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4A" w:rsidRPr="009A2ED3" w:rsidRDefault="00C0434A" w:rsidP="00C0434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noProof/>
          <w:color w:val="auto"/>
          <w:sz w:val="20"/>
          <w:szCs w:val="20"/>
          <w:lang w:eastAsia="pt-BR"/>
        </w:rPr>
        <w:drawing>
          <wp:inline distT="0" distB="0" distL="0" distR="0" wp14:anchorId="24793747" wp14:editId="594A5F15">
            <wp:extent cx="735389" cy="809817"/>
            <wp:effectExtent l="19050" t="0" r="7561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89" cy="810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434A" w:rsidRPr="009A2ED3" w:rsidRDefault="00C0434A" w:rsidP="00C0434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  <w:t>MINISTÉRIO DA DEFESA</w:t>
      </w:r>
    </w:p>
    <w:p w:rsidR="00C0434A" w:rsidRPr="009A2ED3" w:rsidRDefault="00C0434A" w:rsidP="00C0434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bCs/>
          <w:color w:val="auto"/>
          <w:sz w:val="20"/>
          <w:szCs w:val="20"/>
        </w:rPr>
        <w:t>EXÉRCITO BRASILEIRO</w:t>
      </w:r>
    </w:p>
    <w:p w:rsidR="00C0434A" w:rsidRPr="009A2ED3" w:rsidRDefault="00C0434A" w:rsidP="00C0434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bCs/>
          <w:color w:val="auto"/>
          <w:sz w:val="20"/>
          <w:szCs w:val="20"/>
        </w:rPr>
        <w:t>CMSE                          2ª RM</w:t>
      </w:r>
    </w:p>
    <w:p w:rsidR="00C0434A" w:rsidRPr="009A2ED3" w:rsidRDefault="00C0434A" w:rsidP="00C0434A">
      <w:pPr>
        <w:pStyle w:val="Ttulo5"/>
        <w:keepNext/>
        <w:numPr>
          <w:ilvl w:val="4"/>
          <w:numId w:val="15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i w:val="0"/>
          <w:color w:val="auto"/>
          <w:sz w:val="20"/>
          <w:szCs w:val="20"/>
        </w:rPr>
        <w:t>HOSPITAL MILITAR DE ÁREA DE SÃO PAULO</w:t>
      </w:r>
    </w:p>
    <w:p w:rsidR="00C0434A" w:rsidRPr="009A2ED3" w:rsidRDefault="00C0434A" w:rsidP="00C0434A">
      <w:pPr>
        <w:pStyle w:val="Ttulo5"/>
        <w:keepNext/>
        <w:numPr>
          <w:ilvl w:val="4"/>
          <w:numId w:val="15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(Hospital Militar de 3ª Classe de São Paulo/1890)</w:t>
      </w:r>
    </w:p>
    <w:p w:rsidR="00C0434A" w:rsidRPr="009A2ED3" w:rsidRDefault="00C0434A" w:rsidP="00C0434A">
      <w:pPr>
        <w:pStyle w:val="Normal1"/>
        <w:tabs>
          <w:tab w:val="clear" w:pos="86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Cs w:val="20"/>
        </w:rPr>
      </w:pPr>
      <w:r w:rsidRPr="009A2ED3">
        <w:rPr>
          <w:rFonts w:ascii="Times New Roman" w:hAnsi="Times New Roman" w:cs="Times New Roman"/>
          <w:b/>
          <w:color w:val="auto"/>
          <w:szCs w:val="20"/>
        </w:rPr>
        <w:t>APÊNDICE A DO TERMO DE REFERÊNCIA</w:t>
      </w:r>
    </w:p>
    <w:p w:rsidR="00C0434A" w:rsidRPr="009A2ED3" w:rsidRDefault="00C0434A" w:rsidP="00C0434A">
      <w:pPr>
        <w:pStyle w:val="Normal1"/>
        <w:tabs>
          <w:tab w:val="clear" w:pos="8648"/>
        </w:tabs>
        <w:spacing w:before="0" w:line="240" w:lineRule="auto"/>
        <w:ind w:left="0"/>
        <w:jc w:val="center"/>
        <w:rPr>
          <w:rFonts w:ascii="Times New Roman" w:hAnsi="Times New Roman" w:cs="Times New Roman"/>
          <w:b/>
          <w:color w:val="auto"/>
          <w:szCs w:val="20"/>
        </w:rPr>
      </w:pPr>
      <w:r w:rsidRPr="009A2ED3">
        <w:rPr>
          <w:rFonts w:ascii="Times New Roman" w:hAnsi="Times New Roman" w:cs="Times New Roman"/>
          <w:b/>
          <w:color w:val="auto"/>
          <w:szCs w:val="20"/>
        </w:rPr>
        <w:t>ESTUDO TÉCNICO PRELIMINAR</w:t>
      </w: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INFORMAÇÕES BÁSICAS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Número do Processo: </w:t>
      </w:r>
      <w:r w:rsidR="00363332" w:rsidRPr="009A2ED3">
        <w:rPr>
          <w:rFonts w:ascii="Times New Roman" w:hAnsi="Times New Roman" w:cs="Times New Roman"/>
          <w:bCs/>
          <w:color w:val="auto"/>
          <w:sz w:val="20"/>
          <w:szCs w:val="20"/>
        </w:rPr>
        <w:t>64584.</w:t>
      </w:r>
      <w:r w:rsidR="00E50A77" w:rsidRPr="009A2ED3">
        <w:rPr>
          <w:rFonts w:ascii="Times New Roman" w:hAnsi="Times New Roman" w:cs="Times New Roman"/>
          <w:bCs/>
          <w:color w:val="auto"/>
          <w:sz w:val="20"/>
          <w:szCs w:val="20"/>
        </w:rPr>
        <w:t>031738</w:t>
      </w:r>
      <w:r w:rsidR="00363332" w:rsidRPr="009A2ED3">
        <w:rPr>
          <w:rFonts w:ascii="Times New Roman" w:hAnsi="Times New Roman" w:cs="Times New Roman"/>
          <w:bCs/>
          <w:color w:val="auto"/>
          <w:sz w:val="20"/>
          <w:szCs w:val="20"/>
        </w:rPr>
        <w:t>/2023-</w:t>
      </w:r>
      <w:r w:rsidR="00E50A77" w:rsidRPr="009A2ED3">
        <w:rPr>
          <w:rFonts w:ascii="Times New Roman" w:hAnsi="Times New Roman" w:cs="Times New Roman"/>
          <w:bCs/>
          <w:color w:val="auto"/>
          <w:sz w:val="20"/>
          <w:szCs w:val="20"/>
        </w:rPr>
        <w:t>82</w:t>
      </w: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DESCRIÇÃO DA NECESSIDADE</w:t>
      </w:r>
    </w:p>
    <w:p w:rsidR="00C0434A" w:rsidRPr="009A2ED3" w:rsidRDefault="00363332" w:rsidP="00E50A77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Aquisição de materiais de consumo </w:t>
      </w:r>
      <w:r w:rsidR="00E50A77" w:rsidRPr="009A2ED3">
        <w:rPr>
          <w:rFonts w:ascii="Times New Roman" w:hAnsi="Times New Roman" w:cs="Times New Roman"/>
          <w:color w:val="auto"/>
          <w:sz w:val="20"/>
          <w:szCs w:val="20"/>
        </w:rPr>
        <w:t>para utilização na Clínica de Cardiologia em prol do Hospital Militar de Área de São Paulo (HMASP)</w:t>
      </w:r>
      <w:r w:rsidR="00C0434A" w:rsidRPr="009A2ED3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C0434A" w:rsidRPr="009A2ED3" w:rsidRDefault="00C0434A" w:rsidP="00C0434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709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before="0" w:after="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PREVISÃO DA CONTRATAÇÃO NO PLANO DE CONTRATAÇÕES ANUAL</w:t>
      </w:r>
    </w:p>
    <w:p w:rsidR="00C0434A" w:rsidRPr="009A2ED3" w:rsidRDefault="00C0434A" w:rsidP="00C0434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284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C0434A" w:rsidRPr="009A2ED3" w:rsidRDefault="00C0434A" w:rsidP="00C0434A">
      <w:pPr>
        <w:autoSpaceDE w:val="0"/>
        <w:autoSpaceDN w:val="0"/>
        <w:adjustRightInd w:val="0"/>
        <w:ind w:firstLine="284"/>
        <w:rPr>
          <w:sz w:val="18"/>
          <w:szCs w:val="18"/>
        </w:rPr>
      </w:pPr>
      <w:r w:rsidRPr="009A2ED3">
        <w:rPr>
          <w:sz w:val="18"/>
          <w:szCs w:val="18"/>
        </w:rPr>
        <w:t>I) ID PCA no PNCP: 00394452000103-0-000364/2023</w:t>
      </w:r>
    </w:p>
    <w:p w:rsidR="00C0434A" w:rsidRPr="009A2ED3" w:rsidRDefault="00C0434A" w:rsidP="00C0434A">
      <w:pPr>
        <w:autoSpaceDE w:val="0"/>
        <w:autoSpaceDN w:val="0"/>
        <w:adjustRightInd w:val="0"/>
        <w:ind w:firstLine="284"/>
        <w:rPr>
          <w:sz w:val="18"/>
          <w:szCs w:val="18"/>
        </w:rPr>
      </w:pPr>
      <w:proofErr w:type="gramStart"/>
      <w:r w:rsidRPr="009A2ED3">
        <w:rPr>
          <w:sz w:val="18"/>
          <w:szCs w:val="18"/>
        </w:rPr>
        <w:t>II)</w:t>
      </w:r>
      <w:proofErr w:type="gramEnd"/>
      <w:r w:rsidRPr="009A2ED3">
        <w:rPr>
          <w:sz w:val="18"/>
          <w:szCs w:val="18"/>
        </w:rPr>
        <w:t xml:space="preserve"> Data de publicação no PNCP: 20/05/2023</w:t>
      </w:r>
    </w:p>
    <w:p w:rsidR="00C0434A" w:rsidRPr="009A2ED3" w:rsidRDefault="00363332" w:rsidP="00C0434A">
      <w:pPr>
        <w:autoSpaceDE w:val="0"/>
        <w:autoSpaceDN w:val="0"/>
        <w:adjustRightInd w:val="0"/>
        <w:ind w:firstLine="284"/>
        <w:rPr>
          <w:sz w:val="18"/>
          <w:szCs w:val="18"/>
        </w:rPr>
      </w:pPr>
      <w:r w:rsidRPr="009A2ED3">
        <w:rPr>
          <w:sz w:val="18"/>
          <w:szCs w:val="18"/>
        </w:rPr>
        <w:t>III) Id do item no PCA: 46</w:t>
      </w:r>
    </w:p>
    <w:p w:rsidR="00C0434A" w:rsidRPr="009A2ED3" w:rsidRDefault="00C0434A" w:rsidP="00C0434A">
      <w:pPr>
        <w:autoSpaceDE w:val="0"/>
        <w:autoSpaceDN w:val="0"/>
        <w:adjustRightInd w:val="0"/>
        <w:ind w:firstLine="284"/>
        <w:rPr>
          <w:sz w:val="18"/>
          <w:szCs w:val="18"/>
        </w:rPr>
      </w:pPr>
      <w:r w:rsidRPr="009A2ED3">
        <w:rPr>
          <w:sz w:val="18"/>
          <w:szCs w:val="18"/>
        </w:rPr>
        <w:t xml:space="preserve">IV) Classe/Grupo: 6515 </w:t>
      </w:r>
    </w:p>
    <w:p w:rsidR="00C0434A" w:rsidRPr="009A2ED3" w:rsidRDefault="00C0434A" w:rsidP="00C0434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284"/>
        <w:rPr>
          <w:rFonts w:ascii="Times New Roman" w:hAnsi="Times New Roman" w:cs="Times New Roman"/>
          <w:color w:val="auto"/>
          <w:sz w:val="18"/>
          <w:szCs w:val="18"/>
        </w:rPr>
      </w:pPr>
      <w:r w:rsidRPr="009A2ED3">
        <w:rPr>
          <w:rFonts w:ascii="Times New Roman" w:hAnsi="Times New Roman" w:cs="Times New Roman"/>
          <w:color w:val="auto"/>
          <w:sz w:val="18"/>
          <w:szCs w:val="18"/>
        </w:rPr>
        <w:t>V) Identificador da Futura Contratação: 160495-6/2022</w:t>
      </w:r>
    </w:p>
    <w:p w:rsidR="00C0434A" w:rsidRPr="009A2ED3" w:rsidRDefault="00C0434A" w:rsidP="00C0434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284"/>
        <w:rPr>
          <w:rFonts w:ascii="LiberationSerif" w:hAnsi="LiberationSerif" w:cs="LiberationSerif"/>
          <w:color w:val="auto"/>
          <w:sz w:val="18"/>
          <w:szCs w:val="18"/>
        </w:rPr>
      </w:pPr>
    </w:p>
    <w:p w:rsidR="00C0434A" w:rsidRPr="009A2ED3" w:rsidRDefault="00C0434A" w:rsidP="00C0434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284"/>
        <w:rPr>
          <w:rFonts w:ascii="LiberationSerif" w:hAnsi="LiberationSerif" w:cs="LiberationSerif"/>
          <w:color w:val="auto"/>
          <w:sz w:val="18"/>
          <w:szCs w:val="18"/>
        </w:rPr>
      </w:pPr>
    </w:p>
    <w:p w:rsidR="00C0434A" w:rsidRPr="009A2ED3" w:rsidRDefault="00C0434A" w:rsidP="00A66C8D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before="0" w:after="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ÁREA REQUISITANTE</w:t>
      </w:r>
    </w:p>
    <w:tbl>
      <w:tblPr>
        <w:tblStyle w:val="Tabelacomgrade"/>
        <w:tblW w:w="0" w:type="auto"/>
        <w:tblInd w:w="28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793"/>
        <w:gridCol w:w="5920"/>
      </w:tblGrid>
      <w:tr w:rsidR="009A2ED3" w:rsidRPr="009A2ED3" w:rsidTr="009434F6">
        <w:tc>
          <w:tcPr>
            <w:tcW w:w="3793" w:type="dxa"/>
            <w:shd w:val="clear" w:color="auto" w:fill="BFBFBF" w:themeFill="background1" w:themeFillShade="BF"/>
          </w:tcPr>
          <w:p w:rsidR="00C0434A" w:rsidRPr="009A2ED3" w:rsidRDefault="00C0434A" w:rsidP="009434F6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A2ED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Área Requisitante</w:t>
            </w:r>
          </w:p>
        </w:tc>
        <w:tc>
          <w:tcPr>
            <w:tcW w:w="5920" w:type="dxa"/>
            <w:shd w:val="clear" w:color="auto" w:fill="BFBFBF" w:themeFill="background1" w:themeFillShade="BF"/>
          </w:tcPr>
          <w:p w:rsidR="00C0434A" w:rsidRPr="009A2ED3" w:rsidRDefault="00C0434A" w:rsidP="009434F6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A2ED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Responsável</w:t>
            </w:r>
          </w:p>
        </w:tc>
      </w:tr>
      <w:tr w:rsidR="009A2ED3" w:rsidRPr="009A2ED3" w:rsidTr="009434F6">
        <w:trPr>
          <w:trHeight w:val="247"/>
        </w:trPr>
        <w:tc>
          <w:tcPr>
            <w:tcW w:w="3793" w:type="dxa"/>
            <w:shd w:val="clear" w:color="auto" w:fill="FFFFFF" w:themeFill="background1"/>
            <w:vAlign w:val="center"/>
          </w:tcPr>
          <w:p w:rsidR="00C0434A" w:rsidRPr="009A2ED3" w:rsidRDefault="00E50A77" w:rsidP="00E50A77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ED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Clínica de Cardiologia</w:t>
            </w:r>
          </w:p>
        </w:tc>
        <w:tc>
          <w:tcPr>
            <w:tcW w:w="5920" w:type="dxa"/>
            <w:shd w:val="clear" w:color="auto" w:fill="FFFFFF" w:themeFill="background1"/>
            <w:vAlign w:val="center"/>
          </w:tcPr>
          <w:p w:rsidR="00363332" w:rsidRPr="009A2ED3" w:rsidRDefault="00363332" w:rsidP="00E50A77">
            <w:pPr>
              <w:jc w:val="center"/>
              <w:rPr>
                <w:b/>
              </w:rPr>
            </w:pPr>
          </w:p>
          <w:p w:rsidR="00363332" w:rsidRPr="009A2ED3" w:rsidRDefault="00E50A77" w:rsidP="00E50A77">
            <w:pPr>
              <w:jc w:val="center"/>
            </w:pPr>
            <w:r w:rsidRPr="009A2ED3">
              <w:rPr>
                <w:b/>
              </w:rPr>
              <w:t xml:space="preserve">RENATO </w:t>
            </w:r>
            <w:r w:rsidRPr="009A2ED3">
              <w:t>CUNHA PENA</w:t>
            </w:r>
            <w:r w:rsidR="00363332" w:rsidRPr="009A2ED3">
              <w:rPr>
                <w:b/>
              </w:rPr>
              <w:t xml:space="preserve"> </w:t>
            </w:r>
            <w:r w:rsidR="00363332" w:rsidRPr="009A2ED3">
              <w:t xml:space="preserve">– </w:t>
            </w:r>
            <w:proofErr w:type="spellStart"/>
            <w:r w:rsidR="00363332" w:rsidRPr="009A2ED3">
              <w:t>Cap</w:t>
            </w:r>
            <w:proofErr w:type="spellEnd"/>
            <w:r w:rsidR="00363332" w:rsidRPr="009A2ED3">
              <w:t xml:space="preserve"> </w:t>
            </w:r>
            <w:proofErr w:type="spellStart"/>
            <w:r w:rsidRPr="009A2ED3">
              <w:t>Med</w:t>
            </w:r>
            <w:proofErr w:type="spellEnd"/>
            <w:proofErr w:type="gramStart"/>
            <w:r w:rsidRPr="009A2ED3">
              <w:t xml:space="preserve"> </w:t>
            </w:r>
            <w:r w:rsidR="00363332" w:rsidRPr="009A2ED3">
              <w:t xml:space="preserve"> </w:t>
            </w:r>
          </w:p>
          <w:p w:rsidR="00C0434A" w:rsidRPr="009A2ED3" w:rsidRDefault="00C0434A" w:rsidP="00E50A77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End"/>
          </w:p>
        </w:tc>
      </w:tr>
    </w:tbl>
    <w:p w:rsidR="00A66C8D" w:rsidRPr="009A2ED3" w:rsidRDefault="00C0434A" w:rsidP="00A66C8D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DESCRIÇÃO DOS REQUISITOS DA CONTRATAÇÃO</w:t>
      </w:r>
    </w:p>
    <w:p w:rsidR="00A66C8D" w:rsidRPr="009A2ED3" w:rsidRDefault="00A66C8D" w:rsidP="00A66C8D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O tipo de solução a contratar se justifica por ser o Pregão Eletr</w:t>
      </w:r>
      <w:r w:rsidR="009F4101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ônico a modalidade de licitação 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>preconizada pela Lei nº 14.133/21.</w:t>
      </w:r>
    </w:p>
    <w:p w:rsidR="0082276D" w:rsidRPr="009A2ED3" w:rsidRDefault="0082276D" w:rsidP="0082276D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Os padrões mínimos de qualidade e as especificações técnicas dos itens a serem licitados, bem como suas exigências farão parte do documento Termo de Referência. A contratação será realizada por meio do Sistema de Registro de Preços, conforme Decreto 11.462/2023.</w:t>
      </w:r>
    </w:p>
    <w:p w:rsidR="0082276D" w:rsidRPr="009A2ED3" w:rsidRDefault="00363332" w:rsidP="0082276D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Trata-se de eventual a</w:t>
      </w:r>
      <w:r w:rsidR="0082276D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quisição 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>de materiais de consumo</w:t>
      </w:r>
      <w:r w:rsidR="00E50A77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em prol da </w:t>
      </w:r>
      <w:r w:rsidR="00E50A77" w:rsidRPr="009A2ED3">
        <w:rPr>
          <w:rFonts w:ascii="Times New Roman" w:hAnsi="Times New Roman" w:cs="Times New Roman"/>
          <w:color w:val="auto"/>
          <w:sz w:val="20"/>
          <w:szCs w:val="20"/>
        </w:rPr>
        <w:t>Clínica de Cardiologia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do Hospital Militar de Área de São Paulo. </w:t>
      </w:r>
      <w:r w:rsidR="0082276D" w:rsidRPr="009A2ED3">
        <w:rPr>
          <w:rFonts w:ascii="Times New Roman" w:hAnsi="Times New Roman" w:cs="Times New Roman"/>
          <w:color w:val="auto"/>
          <w:sz w:val="20"/>
          <w:szCs w:val="20"/>
        </w:rPr>
        <w:t>As licitantes deverão observar estritamente as especificações técnicas dos materiais constantes do Termo de Referência. Divergências técnicas poderão implicar na desclassificação da proposta apresentada pela licitante.</w:t>
      </w:r>
      <w:bookmarkStart w:id="0" w:name="_GoBack"/>
      <w:bookmarkEnd w:id="0"/>
    </w:p>
    <w:p w:rsidR="009F4101" w:rsidRPr="009A2ED3" w:rsidRDefault="009F4101" w:rsidP="0082276D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Tal aquisição visa atender a necessidade dos materiais solicitados para manter a adequada prestação de serviços médicos-hospitalares, civis, inativos, ex-combatentes, pensionistas do Exército Brasileiro e seus dependentes, bem como atender a necessidade na utilização dos mesmos em caráter administrativo, organizacional e assistencial para o funcionamento adequado,</w:t>
      </w:r>
      <w:proofErr w:type="gramStart"/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50A77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gramEnd"/>
      <w:r w:rsidRPr="009A2ED3">
        <w:rPr>
          <w:rFonts w:ascii="Times New Roman" w:hAnsi="Times New Roman" w:cs="Times New Roman"/>
          <w:color w:val="auto"/>
          <w:sz w:val="20"/>
          <w:szCs w:val="20"/>
        </w:rPr>
        <w:t>seguro e de qualidade nos diferentes setores do Hospital Militar de Área de São Paulo.</w:t>
      </w:r>
    </w:p>
    <w:p w:rsidR="0082276D" w:rsidRPr="009A2ED3" w:rsidRDefault="0082276D" w:rsidP="0082276D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Prazo e condições de entrega dos materiais: conforme pormenorizado no Termo de Referência;</w:t>
      </w:r>
    </w:p>
    <w:p w:rsidR="0082276D" w:rsidRPr="009A2ED3" w:rsidRDefault="0082276D" w:rsidP="0082276D">
      <w:pPr>
        <w:pStyle w:val="Corpodetexto2"/>
        <w:numPr>
          <w:ilvl w:val="1"/>
          <w:numId w:val="14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A empresa, durante a apresentação da proposta deverá cumprir as recomendações e normas emitidas pelos órgãos ambientais, e, no que </w:t>
      </w:r>
      <w:proofErr w:type="gramStart"/>
      <w:r w:rsidR="00514D77" w:rsidRPr="009A2ED3">
        <w:rPr>
          <w:rFonts w:ascii="Times New Roman" w:hAnsi="Times New Roman" w:cs="Times New Roman"/>
          <w:color w:val="auto"/>
          <w:sz w:val="20"/>
          <w:szCs w:val="20"/>
        </w:rPr>
        <w:t>couber</w:t>
      </w:r>
      <w:proofErr w:type="gramEnd"/>
      <w:r w:rsidR="00514D77" w:rsidRPr="009A2ED3">
        <w:rPr>
          <w:rFonts w:ascii="Times New Roman" w:hAnsi="Times New Roman" w:cs="Times New Roman"/>
          <w:color w:val="auto"/>
          <w:sz w:val="20"/>
          <w:szCs w:val="20"/>
        </w:rPr>
        <w:t>,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os previstos na Instrução Normativa SLTI/MPOG nº 01, de 19/01/2010 e da Lei nº 12.187, de 29 de dezembro</w:t>
      </w:r>
      <w:r w:rsidR="003D3165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de 2009, que institui a Política Nacional sobre Mudança do Clima - PNMC, apresentando Declaração de Sustentabilidade Ambiental, na forma do Anexo do Edital, além das Normas Brasileiras - NBR publicadas pela Associação Brasileira de lV Normas Técnicas sobre descartes de resíduos 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lastRenderedPageBreak/>
        <w:t>sólidos, matérias contaminantes, bem como a utilização de material atóxico, reciclado e biodegradável. O descumprimento das cláusulas contratuais sujeitará as contratadas às sanções previstas no instrumento convocatório que dará origem a esta contratação;</w:t>
      </w:r>
    </w:p>
    <w:p w:rsidR="0082276D" w:rsidRPr="009A2ED3" w:rsidRDefault="0082276D" w:rsidP="0082276D">
      <w:pPr>
        <w:pStyle w:val="Corpodetexto2"/>
        <w:numPr>
          <w:ilvl w:val="1"/>
          <w:numId w:val="14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A Contratada deve cumprir todas as obrigações constantes no Edital, seus anexos e sua proposta, assumindo exclusivamente os riscos e as despesas decorrentes da boa e perfeita execução do objeto e, ainda cumprir as exigências normativas para a sua fabricação, importação, comercialização e materiais </w:t>
      </w:r>
      <w:proofErr w:type="gramStart"/>
      <w:r w:rsidRPr="009A2ED3">
        <w:rPr>
          <w:rFonts w:ascii="Times New Roman" w:hAnsi="Times New Roman" w:cs="Times New Roman"/>
          <w:color w:val="auto"/>
          <w:sz w:val="20"/>
          <w:szCs w:val="20"/>
        </w:rPr>
        <w:t>especiais, que se encontram reguladas pelos seguintes normativos</w:t>
      </w:r>
      <w:proofErr w:type="gramEnd"/>
      <w:r w:rsidRPr="009A2ED3">
        <w:rPr>
          <w:rFonts w:ascii="Times New Roman" w:hAnsi="Times New Roman" w:cs="Times New Roman"/>
          <w:color w:val="auto"/>
          <w:sz w:val="20"/>
          <w:szCs w:val="20"/>
        </w:rPr>
        <w:t>:</w:t>
      </w:r>
    </w:p>
    <w:p w:rsidR="0082276D" w:rsidRPr="009A2ED3" w:rsidRDefault="0082276D" w:rsidP="0082276D">
      <w:pPr>
        <w:pStyle w:val="Corpodetexto2"/>
        <w:numPr>
          <w:ilvl w:val="2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Lei nº 6.360, de 23 de setembro de 1976, que “dispõe sobre a vigilância sanitária a que ficam sujeitos os correlatos e outros produtos, e dá outras providências”;</w:t>
      </w:r>
    </w:p>
    <w:p w:rsidR="0082276D" w:rsidRPr="009A2ED3" w:rsidRDefault="0082276D" w:rsidP="0082276D">
      <w:pPr>
        <w:pStyle w:val="Corpodetexto2"/>
        <w:numPr>
          <w:ilvl w:val="2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Resolução da Diretoria Colegiada - RDC nº 185 de 22/10/2001 e alterações, que trata do registro de produtos médicos na Agência Nacional de Vigilância Sanitária – ANVISA, apresentando certificado de Boas práticas de Fabricação e controle por linha de produção/produtos no que </w:t>
      </w:r>
      <w:proofErr w:type="gramStart"/>
      <w:r w:rsidRPr="009A2ED3">
        <w:rPr>
          <w:rFonts w:ascii="Times New Roman" w:hAnsi="Times New Roman" w:cs="Times New Roman"/>
          <w:color w:val="auto"/>
          <w:sz w:val="20"/>
          <w:szCs w:val="20"/>
        </w:rPr>
        <w:t>couber,</w:t>
      </w:r>
      <w:proofErr w:type="gramEnd"/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emitido pela secretaria de vigilância sanitária do Ministério da Saúde; e</w:t>
      </w:r>
    </w:p>
    <w:p w:rsidR="0082276D" w:rsidRPr="009A2ED3" w:rsidRDefault="0082276D" w:rsidP="0082276D">
      <w:pPr>
        <w:pStyle w:val="Corpodetexto2"/>
        <w:numPr>
          <w:ilvl w:val="2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Plano de Gerenciamento de Resíduos de Serviços de Saúde – PGRSS elaborado pelo órgão, e Lei n° 12.305/10 – Política Nacional de Resíduos Sólidos e Resolução CONAMA n° 358, de 29/04/2005 (no que tange o gerenciamento dos resíduos de serviços de saúde).</w:t>
      </w:r>
    </w:p>
    <w:p w:rsidR="0082276D" w:rsidRPr="009A2ED3" w:rsidRDefault="0082276D" w:rsidP="0082276D">
      <w:pPr>
        <w:pStyle w:val="Corpodetexto2"/>
        <w:numPr>
          <w:ilvl w:val="1"/>
          <w:numId w:val="14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Os bens devem </w:t>
      </w:r>
      <w:proofErr w:type="gramStart"/>
      <w:r w:rsidR="009F4101" w:rsidRPr="009A2ED3">
        <w:rPr>
          <w:rFonts w:ascii="Times New Roman" w:hAnsi="Times New Roman" w:cs="Times New Roman"/>
          <w:color w:val="auto"/>
          <w:sz w:val="20"/>
          <w:szCs w:val="20"/>
        </w:rPr>
        <w:t>ser,</w:t>
      </w:r>
      <w:proofErr w:type="gramEnd"/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preferencialmente, acondicionados em embalagem individual adequada, com o menor volume possível, que utilize materiais recicláveis, de forma a garantir máxima proteção durante o transporte e o armazenamento.</w:t>
      </w:r>
    </w:p>
    <w:p w:rsidR="0082276D" w:rsidRPr="009A2ED3" w:rsidRDefault="0082276D" w:rsidP="0082276D">
      <w:pPr>
        <w:pStyle w:val="Corpodetexto2"/>
        <w:numPr>
          <w:ilvl w:val="1"/>
          <w:numId w:val="14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Devem ser observados os requisitos ambientais para obtenção de certificação do INMETRO como produtos sustentáveis ou de menor impacto ambiental em relação aos seus similares, no que couber;</w:t>
      </w:r>
      <w:r w:rsidR="00E50A77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gramStart"/>
      <w:r w:rsidRPr="009A2ED3">
        <w:rPr>
          <w:rFonts w:ascii="Times New Roman" w:hAnsi="Times New Roman" w:cs="Times New Roman"/>
          <w:color w:val="auto"/>
          <w:sz w:val="20"/>
          <w:szCs w:val="20"/>
        </w:rPr>
        <w:t>e</w:t>
      </w:r>
      <w:proofErr w:type="gramEnd"/>
    </w:p>
    <w:p w:rsidR="00C0434A" w:rsidRPr="009A2ED3" w:rsidRDefault="0082276D" w:rsidP="002913D4">
      <w:pPr>
        <w:pStyle w:val="Corpodetexto2"/>
        <w:numPr>
          <w:ilvl w:val="1"/>
          <w:numId w:val="14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A Contratada deverá contribuir para a promoção do desenvolvimento nacional sustentável no cumprimento de diretrizes e critérios de sustentabilidade ambiental, de acordo com o Art. 225, CF/88, e em conformidade com o Art. 6º, IN/SLTI/MPOG nº 01, de 19 de janeiro de 2010.</w:t>
      </w:r>
    </w:p>
    <w:p w:rsidR="002913D4" w:rsidRPr="009A2ED3" w:rsidRDefault="002913D4" w:rsidP="002913D4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ESTIMATIVA DAS QUANTIDADES</w:t>
      </w:r>
      <w:bookmarkStart w:id="1" w:name="_Hlk40702010"/>
      <w:bookmarkEnd w:id="1"/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 xml:space="preserve"> A SEREM CONTRATADAS</w:t>
      </w:r>
    </w:p>
    <w:p w:rsidR="00FB7E98" w:rsidRPr="009A2ED3" w:rsidRDefault="00FB7E98" w:rsidP="002913D4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color w:val="auto"/>
          <w:sz w:val="18"/>
        </w:rPr>
        <w:t xml:space="preserve">A estimativa é da aquisição de 50 (trinta) kits. O agente de contraste ultrassonográficos de </w:t>
      </w:r>
      <w:proofErr w:type="spellStart"/>
      <w:r w:rsidRPr="009A2ED3">
        <w:rPr>
          <w:color w:val="auto"/>
          <w:sz w:val="18"/>
        </w:rPr>
        <w:t>hexafluoreto</w:t>
      </w:r>
      <w:proofErr w:type="spellEnd"/>
      <w:r w:rsidRPr="009A2ED3">
        <w:rPr>
          <w:color w:val="auto"/>
          <w:sz w:val="18"/>
        </w:rPr>
        <w:t xml:space="preserve"> de enxofre é único no Brasil, permitindo realizar ampliar tipos de exames como</w:t>
      </w:r>
      <w:proofErr w:type="gramStart"/>
      <w:r w:rsidRPr="009A2ED3">
        <w:rPr>
          <w:color w:val="auto"/>
          <w:sz w:val="18"/>
        </w:rPr>
        <w:t xml:space="preserve"> por exemplo</w:t>
      </w:r>
      <w:proofErr w:type="gramEnd"/>
      <w:r w:rsidRPr="009A2ED3">
        <w:rPr>
          <w:color w:val="auto"/>
          <w:sz w:val="18"/>
        </w:rPr>
        <w:t xml:space="preserve"> </w:t>
      </w:r>
      <w:proofErr w:type="spellStart"/>
      <w:r w:rsidRPr="009A2ED3">
        <w:rPr>
          <w:color w:val="auto"/>
          <w:sz w:val="18"/>
        </w:rPr>
        <w:t>EcoDopplercardiograma</w:t>
      </w:r>
      <w:proofErr w:type="spellEnd"/>
      <w:r w:rsidRPr="009A2ED3">
        <w:rPr>
          <w:color w:val="auto"/>
          <w:sz w:val="18"/>
        </w:rPr>
        <w:t xml:space="preserve"> com estresse físico conforme as diretrizes internacionais orientam</w:t>
      </w:r>
      <w:r w:rsidRPr="009A2ED3">
        <w:rPr>
          <w:i/>
          <w:color w:val="auto"/>
          <w:sz w:val="18"/>
        </w:rPr>
        <w:t xml:space="preserve">, </w:t>
      </w:r>
      <w:proofErr w:type="spellStart"/>
      <w:r w:rsidRPr="009A2ED3">
        <w:rPr>
          <w:i/>
          <w:color w:val="auto"/>
          <w:sz w:val="18"/>
        </w:rPr>
        <w:t>Guidelines</w:t>
      </w:r>
      <w:proofErr w:type="spellEnd"/>
      <w:r w:rsidRPr="009A2ED3">
        <w:rPr>
          <w:i/>
          <w:color w:val="auto"/>
          <w:sz w:val="18"/>
        </w:rPr>
        <w:t xml:space="preserve"> for Performance, </w:t>
      </w:r>
      <w:proofErr w:type="spellStart"/>
      <w:r w:rsidRPr="009A2ED3">
        <w:rPr>
          <w:i/>
          <w:color w:val="auto"/>
          <w:sz w:val="18"/>
        </w:rPr>
        <w:t>Interpretation</w:t>
      </w:r>
      <w:proofErr w:type="spellEnd"/>
      <w:r w:rsidRPr="009A2ED3">
        <w:rPr>
          <w:i/>
          <w:color w:val="auto"/>
          <w:sz w:val="18"/>
        </w:rPr>
        <w:t xml:space="preserve">, </w:t>
      </w:r>
      <w:proofErr w:type="spellStart"/>
      <w:r w:rsidRPr="009A2ED3">
        <w:rPr>
          <w:i/>
          <w:color w:val="auto"/>
          <w:sz w:val="18"/>
        </w:rPr>
        <w:t>and</w:t>
      </w:r>
      <w:proofErr w:type="spellEnd"/>
      <w:r w:rsidRPr="009A2ED3">
        <w:rPr>
          <w:i/>
          <w:color w:val="auto"/>
          <w:sz w:val="18"/>
        </w:rPr>
        <w:t xml:space="preserve"> </w:t>
      </w:r>
      <w:proofErr w:type="spellStart"/>
      <w:r w:rsidRPr="009A2ED3">
        <w:rPr>
          <w:i/>
          <w:color w:val="auto"/>
          <w:sz w:val="18"/>
        </w:rPr>
        <w:t>Application</w:t>
      </w:r>
      <w:proofErr w:type="spellEnd"/>
      <w:r w:rsidRPr="009A2ED3">
        <w:rPr>
          <w:i/>
          <w:color w:val="auto"/>
          <w:sz w:val="18"/>
        </w:rPr>
        <w:t xml:space="preserve"> </w:t>
      </w:r>
      <w:proofErr w:type="spellStart"/>
      <w:r w:rsidRPr="009A2ED3">
        <w:rPr>
          <w:i/>
          <w:color w:val="auto"/>
          <w:sz w:val="18"/>
        </w:rPr>
        <w:t>of</w:t>
      </w:r>
      <w:proofErr w:type="spellEnd"/>
      <w:r w:rsidRPr="009A2ED3">
        <w:rPr>
          <w:i/>
          <w:color w:val="auto"/>
          <w:sz w:val="18"/>
        </w:rPr>
        <w:t xml:space="preserve"> Stress </w:t>
      </w:r>
      <w:proofErr w:type="spellStart"/>
      <w:r w:rsidRPr="009A2ED3">
        <w:rPr>
          <w:i/>
          <w:color w:val="auto"/>
          <w:sz w:val="18"/>
        </w:rPr>
        <w:t>Echocardiography</w:t>
      </w:r>
      <w:proofErr w:type="spellEnd"/>
      <w:r w:rsidRPr="009A2ED3">
        <w:rPr>
          <w:i/>
          <w:color w:val="auto"/>
          <w:sz w:val="18"/>
        </w:rPr>
        <w:t xml:space="preserve"> in </w:t>
      </w:r>
      <w:proofErr w:type="spellStart"/>
      <w:r w:rsidRPr="009A2ED3">
        <w:rPr>
          <w:i/>
          <w:color w:val="auto"/>
          <w:sz w:val="18"/>
        </w:rPr>
        <w:t>Ischemic</w:t>
      </w:r>
      <w:proofErr w:type="spellEnd"/>
      <w:r w:rsidRPr="009A2ED3">
        <w:rPr>
          <w:i/>
          <w:color w:val="auto"/>
          <w:sz w:val="18"/>
        </w:rPr>
        <w:t xml:space="preserve"> Heart </w:t>
      </w:r>
      <w:proofErr w:type="spellStart"/>
      <w:r w:rsidRPr="009A2ED3">
        <w:rPr>
          <w:i/>
          <w:color w:val="auto"/>
          <w:sz w:val="18"/>
        </w:rPr>
        <w:t>Disease</w:t>
      </w:r>
      <w:proofErr w:type="spellEnd"/>
      <w:r w:rsidRPr="009A2ED3">
        <w:rPr>
          <w:i/>
          <w:color w:val="auto"/>
          <w:sz w:val="18"/>
        </w:rPr>
        <w:t xml:space="preserve">: </w:t>
      </w:r>
      <w:proofErr w:type="spellStart"/>
      <w:r w:rsidRPr="009A2ED3">
        <w:rPr>
          <w:i/>
          <w:color w:val="auto"/>
          <w:sz w:val="18"/>
        </w:rPr>
        <w:t>From</w:t>
      </w:r>
      <w:proofErr w:type="spellEnd"/>
      <w:r w:rsidRPr="009A2ED3">
        <w:rPr>
          <w:i/>
          <w:color w:val="auto"/>
          <w:sz w:val="18"/>
        </w:rPr>
        <w:t xml:space="preserve"> </w:t>
      </w:r>
      <w:proofErr w:type="spellStart"/>
      <w:r w:rsidRPr="009A2ED3">
        <w:rPr>
          <w:i/>
          <w:color w:val="auto"/>
          <w:sz w:val="18"/>
        </w:rPr>
        <w:t>the</w:t>
      </w:r>
      <w:proofErr w:type="spellEnd"/>
      <w:r w:rsidRPr="009A2ED3">
        <w:rPr>
          <w:i/>
          <w:color w:val="auto"/>
          <w:sz w:val="18"/>
        </w:rPr>
        <w:t xml:space="preserve"> American </w:t>
      </w:r>
      <w:proofErr w:type="spellStart"/>
      <w:r w:rsidRPr="009A2ED3">
        <w:rPr>
          <w:i/>
          <w:color w:val="auto"/>
          <w:sz w:val="18"/>
        </w:rPr>
        <w:t>Society</w:t>
      </w:r>
      <w:proofErr w:type="spellEnd"/>
      <w:r w:rsidRPr="009A2ED3">
        <w:rPr>
          <w:i/>
          <w:color w:val="auto"/>
          <w:sz w:val="18"/>
        </w:rPr>
        <w:t xml:space="preserve"> </w:t>
      </w:r>
      <w:proofErr w:type="spellStart"/>
      <w:r w:rsidRPr="009A2ED3">
        <w:rPr>
          <w:i/>
          <w:color w:val="auto"/>
          <w:sz w:val="18"/>
        </w:rPr>
        <w:t>of</w:t>
      </w:r>
      <w:proofErr w:type="spellEnd"/>
      <w:r w:rsidRPr="009A2ED3">
        <w:rPr>
          <w:i/>
          <w:color w:val="auto"/>
          <w:sz w:val="18"/>
        </w:rPr>
        <w:t xml:space="preserve"> </w:t>
      </w:r>
      <w:proofErr w:type="spellStart"/>
      <w:r w:rsidRPr="009A2ED3">
        <w:rPr>
          <w:i/>
          <w:color w:val="auto"/>
          <w:sz w:val="18"/>
        </w:rPr>
        <w:t>Echocardiography</w:t>
      </w:r>
      <w:proofErr w:type="spellEnd"/>
      <w:r w:rsidRPr="009A2ED3">
        <w:rPr>
          <w:color w:val="auto"/>
          <w:sz w:val="18"/>
        </w:rPr>
        <w:t xml:space="preserve">, DOI https://doi.org/10.1016/j.echo.2019.07.001. O valor produzido somente com o </w:t>
      </w:r>
      <w:proofErr w:type="spellStart"/>
      <w:r w:rsidRPr="009A2ED3">
        <w:rPr>
          <w:color w:val="auto"/>
          <w:sz w:val="18"/>
        </w:rPr>
        <w:t>Ecocardiograma</w:t>
      </w:r>
      <w:proofErr w:type="spellEnd"/>
      <w:r w:rsidRPr="009A2ED3">
        <w:rPr>
          <w:color w:val="auto"/>
          <w:sz w:val="18"/>
        </w:rPr>
        <w:t xml:space="preserve"> com Estresse Farmacológico sem contraste nos meses de março, abril, maio e junho foi de R$ 20.500,00 (Vinte e mil e quinhentos reais). Com os kits pretendidos além do estresse farmacológico será feito estresse físico ampliando o leque de exames e ampliando a produção interna gerando economicidade e compensando o custo de aquisição em poucos meses já que o valor cobrado seria maior.</w:t>
      </w:r>
    </w:p>
    <w:p w:rsidR="00FB7E98" w:rsidRPr="009A2ED3" w:rsidRDefault="00FB7E98" w:rsidP="00FB7E98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A216DC" w:rsidRPr="009A2ED3" w:rsidRDefault="002913D4" w:rsidP="00A216DC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Pelas razões acima explicitadas, será adotado o Sistema de Registro de Preços (em conformidade com o Decreto nº 11.462/23, Art. 3º, inciso V) por não ser possível definir previamente o quantitativo a ser demandado pela Administração.</w:t>
      </w:r>
    </w:p>
    <w:p w:rsidR="00A216DC" w:rsidRPr="009A2ED3" w:rsidRDefault="00A216DC" w:rsidP="00A216DC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LEVANTAMENTO DE MERCADO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i/>
          <w:color w:val="auto"/>
          <w:sz w:val="16"/>
          <w:szCs w:val="20"/>
        </w:rPr>
      </w:pPr>
      <w:r w:rsidRPr="009A2ED3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Foi elaborado estimativo de custos através da Planilha de Pesquisa de Preços por esta Equipe de Planejamento juntamente ao Setor de Pesquisa de Preços, em observância Instrução Normativa SEGES/ME Nº 65, de </w:t>
      </w:r>
      <w:proofErr w:type="gramStart"/>
      <w:r w:rsidRPr="009A2ED3">
        <w:rPr>
          <w:rFonts w:ascii="Times New Roman" w:eastAsia="Times New Roman" w:hAnsi="Times New Roman" w:cs="Times New Roman"/>
          <w:color w:val="auto"/>
          <w:sz w:val="20"/>
          <w:szCs w:val="20"/>
        </w:rPr>
        <w:t>7</w:t>
      </w:r>
      <w:proofErr w:type="gramEnd"/>
      <w:r w:rsidRPr="009A2ED3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de julho de 2021, a fim de obter um valor estimado para a contratação pretendida em consonância ao preço praticado no mercado</w:t>
      </w:r>
      <w:r w:rsidRPr="009A2ED3">
        <w:rPr>
          <w:rFonts w:ascii="Times New Roman" w:hAnsi="Times New Roman" w:cs="Times New Roman"/>
          <w:color w:val="auto"/>
          <w:sz w:val="20"/>
          <w:shd w:val="clear" w:color="auto" w:fill="FFFFFF"/>
        </w:rPr>
        <w:t>.</w:t>
      </w:r>
    </w:p>
    <w:p w:rsidR="004B3D82" w:rsidRPr="009A2ED3" w:rsidRDefault="004B3D82" w:rsidP="004B3D82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ESTIMATIVA DO VALOR DA CONTRATAÇÃO</w:t>
      </w:r>
    </w:p>
    <w:p w:rsidR="004B3D82" w:rsidRPr="009A2ED3" w:rsidRDefault="004B3D82" w:rsidP="004B3D82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Estimativa de Preço dos Materiais/Serviços Pretendidos:</w:t>
      </w:r>
    </w:p>
    <w:p w:rsidR="004B3D82" w:rsidRPr="009A2ED3" w:rsidRDefault="004B3D82" w:rsidP="003423B2">
      <w:pPr>
        <w:pStyle w:val="Corpodetexto2"/>
        <w:numPr>
          <w:ilvl w:val="2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Foi elaborada estimativa de custos através da Planilha de Pesquisa de Preços por esta Equipe de Planejamento juntamente ao Setor de Pesquisa de Preços, em observância à </w:t>
      </w:r>
      <w:r w:rsidRPr="009A2ED3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Instrução Normativa SEGES/ME Nº 65, de </w:t>
      </w:r>
      <w:proofErr w:type="gramStart"/>
      <w:r w:rsidRPr="009A2ED3">
        <w:rPr>
          <w:rFonts w:ascii="Times New Roman" w:eastAsia="Times New Roman" w:hAnsi="Times New Roman" w:cs="Times New Roman"/>
          <w:color w:val="auto"/>
          <w:sz w:val="20"/>
          <w:szCs w:val="20"/>
        </w:rPr>
        <w:t>7</w:t>
      </w:r>
      <w:proofErr w:type="gramEnd"/>
      <w:r w:rsidRPr="009A2ED3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de julho de 2021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, a fim de obter um valor estimado para a contratação pretendida em consonância ao preço praticado no mercado. </w:t>
      </w:r>
    </w:p>
    <w:p w:rsidR="00FB7E98" w:rsidRPr="009A2ED3" w:rsidRDefault="00FB7E98" w:rsidP="00FB7E98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1276"/>
        <w:rPr>
          <w:rFonts w:ascii="Times New Roman" w:hAnsi="Times New Roman" w:cs="Times New Roman"/>
          <w:color w:val="auto"/>
          <w:sz w:val="20"/>
          <w:szCs w:val="20"/>
        </w:rPr>
      </w:pPr>
    </w:p>
    <w:p w:rsidR="00C0434A" w:rsidRPr="009A2ED3" w:rsidRDefault="003423B2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lastRenderedPageBreak/>
        <w:t xml:space="preserve"> </w:t>
      </w:r>
      <w:r w:rsidR="00C0434A" w:rsidRPr="009A2ED3">
        <w:rPr>
          <w:rFonts w:ascii="Times New Roman" w:hAnsi="Times New Roman" w:cs="Times New Roman"/>
          <w:b/>
          <w:color w:val="auto"/>
          <w:sz w:val="20"/>
          <w:szCs w:val="20"/>
        </w:rPr>
        <w:t>DESCRIÇÃO DA SOLUÇÃO COMO UM TODO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A eventual contratação objeto deste Estudo Técnico Preliminar visa a suprir as demandas recorrentes anuais dos materiais pretendidos, garantido assim a adequada prestação de serviços médico-hospitalares aos militares, civis, inativos, ex-combatentes, pensionistas do Exército e seus dependentes.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Justificadamente, portanto, opta-se por realizar-se a presente licitação, para tal, esta Unidade Gestora, receberá provisões orçamentárias específicas para tais aquisições, demandando fiel observância aos preceitos legais que regem as compras governamentais na Administração Pública.</w:t>
      </w:r>
    </w:p>
    <w:p w:rsidR="003423B2" w:rsidRPr="009A2ED3" w:rsidRDefault="003423B2" w:rsidP="003423B2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 xml:space="preserve">  JUSTIFICATIVA PARA O PARCELAMENTO OU NÃO DA SOLUÇÃO</w:t>
      </w:r>
    </w:p>
    <w:p w:rsidR="003423B2" w:rsidRPr="009A2ED3" w:rsidRDefault="003423B2" w:rsidP="003423B2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O objeto ora licitado foi devidamente dividido no maior número de parcelas possíveis que foram julgadas viáveis técnica e economicamente, com vistas à ampliação da competitividade.</w:t>
      </w:r>
    </w:p>
    <w:p w:rsidR="003423B2" w:rsidRPr="009A2ED3" w:rsidRDefault="003423B2" w:rsidP="003423B2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 xml:space="preserve">  DEMONSTRATIVO DOS RESULTADOS PRETENDIDOS</w:t>
      </w:r>
    </w:p>
    <w:p w:rsidR="003423B2" w:rsidRPr="009A2ED3" w:rsidRDefault="003423B2" w:rsidP="003423B2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Considera esta Equipe de Planejamento que é dever o Gestor Público promover as condições regulares e seguras de fornecimento de insumos para a garantia da assistência ao paciente em todos os seus níveis dentro do HMASP, assim como, o bom funcionamento do hospital em relação à assistência direta ou indireta prestada ao paciente.</w:t>
      </w:r>
    </w:p>
    <w:p w:rsidR="003423B2" w:rsidRPr="009A2ED3" w:rsidRDefault="003423B2" w:rsidP="003423B2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 xml:space="preserve">  PROVIDÊNCIAS A SEREM ADOTADAS PELA ADMINISTRAÇÃO PREVIAMENTE À CELEBRAÇÃO DO CONTRATO, INCLUSIVE QUANTO A CAPACITAÇÃO DE SERVIDORES OU DE EMPREGADOS PARA FISCALIZAÇÃO E GESTÃO CONTRATUAL</w:t>
      </w:r>
    </w:p>
    <w:p w:rsidR="003423B2" w:rsidRPr="009A2ED3" w:rsidRDefault="003423B2" w:rsidP="003423B2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Os materiais pretendidos no certame são de consumo comum nesta Organização Militar de Saúde, não apresentando complexidade e/ou necessidade de treinamento além do usual, educação continuada, desenvolvido internamente nas dependências deste </w:t>
      </w:r>
      <w:proofErr w:type="gramStart"/>
      <w:r w:rsidRPr="009A2ED3">
        <w:rPr>
          <w:rFonts w:ascii="Times New Roman" w:hAnsi="Times New Roman" w:cs="Times New Roman"/>
          <w:color w:val="auto"/>
          <w:sz w:val="20"/>
          <w:szCs w:val="20"/>
        </w:rPr>
        <w:t>nosocômio</w:t>
      </w:r>
      <w:proofErr w:type="gramEnd"/>
      <w:r w:rsidRPr="009A2ED3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3423B2" w:rsidRPr="009A2ED3" w:rsidRDefault="003423B2" w:rsidP="003423B2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Os militares designados para recebimento e fiscalização dos materiais pretendidos tem a capacitação para realização da atividade, a capacitação é realizada através de curso disponível no Portal de Educação do Ministério da Defesa – Exército Brasileiro – Departamento de Educação e Cultura do Exército (</w:t>
      </w:r>
      <w:proofErr w:type="gramStart"/>
      <w:r w:rsidRPr="009A2ED3">
        <w:rPr>
          <w:rFonts w:ascii="Times New Roman" w:hAnsi="Times New Roman" w:cs="Times New Roman"/>
          <w:color w:val="auto"/>
          <w:sz w:val="20"/>
          <w:szCs w:val="20"/>
        </w:rPr>
        <w:t>https</w:t>
      </w:r>
      <w:proofErr w:type="gramEnd"/>
      <w:r w:rsidRPr="009A2ED3">
        <w:rPr>
          <w:rFonts w:ascii="Times New Roman" w:hAnsi="Times New Roman" w:cs="Times New Roman"/>
          <w:color w:val="auto"/>
          <w:sz w:val="20"/>
          <w:szCs w:val="20"/>
        </w:rPr>
        <w:t>://portaldeeducacao.eb.mil.br/).</w:t>
      </w: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CONTRATAÇÕES CORRELATAS E/OU INTERDEPENDENTES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Não há contratações correlatas e/ou interdependentes, tampouco a necessidade de contratações decorrentes do objeto pretendido.</w:t>
      </w:r>
    </w:p>
    <w:p w:rsidR="003423B2" w:rsidRPr="009A2ED3" w:rsidRDefault="003423B2" w:rsidP="003423B2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POSSÍVEIS IMPACTOS AMBIENTAIS</w:t>
      </w:r>
    </w:p>
    <w:p w:rsidR="003423B2" w:rsidRPr="009A2ED3" w:rsidRDefault="003423B2" w:rsidP="003423B2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Os possíveis impactos ambientais atrelados à eventual contratação em tela e os riscos a eles associados encontram-se referenciados no Mapa de Riscos e no Termo de Referência, cumprindo ressaltar a relação de obrigações por parte da contratada e/ou da contratante a fim de gerenciar tais riscos, seja mitigando, evitando, retendo ou transferindo os mesmos (conforme o caso), bem como a observância do Plano de Gerenciamento de Resíduos de Serviços de Saúde.</w:t>
      </w: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ALINHAMENTO ENTRE A CONTRATAÇÃO E O PLANEJAMENTO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A presente contratação encontra-se devidamente alinhada ao PLANO DE GESTÃO DO HMASP 2020/2023, em especial ao(s) objetivo(s) estratégico(s) a seguir:</w:t>
      </w:r>
    </w:p>
    <w:p w:rsidR="00C0434A" w:rsidRPr="009A2ED3" w:rsidRDefault="00C0434A" w:rsidP="00C0434A">
      <w:pPr>
        <w:pStyle w:val="Corpodetexto2"/>
        <w:numPr>
          <w:ilvl w:val="2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OBJETIVO ESTRATÉGICO ORGANIZACIONAL Nº 2 (OE 02) - Aumentar a capacidade produtiva do hospital em todas as áreas em que ocorram atendimentos ambulatoriais, exames laboratoriais e de imagens, procedimentos cirúrgicos, terapia intensiva e internações do HMASP</w:t>
      </w: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BENEFÍCIOS A SEREM ALCANÇADOS COM A CONTRATAÇÃO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Atendimento célere e de qualidade das demandas por </w:t>
      </w:r>
      <w:r w:rsidR="00D4586B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materiais de consumo </w:t>
      </w:r>
      <w:r w:rsidR="00FB7E98" w:rsidRPr="009A2ED3">
        <w:rPr>
          <w:rFonts w:ascii="Times New Roman" w:hAnsi="Times New Roman" w:cs="Times New Roman"/>
          <w:color w:val="auto"/>
          <w:sz w:val="20"/>
          <w:szCs w:val="20"/>
        </w:rPr>
        <w:t>para atendimento na Clínica de Cardiologia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do HMASP;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Redução dos gastos com encaminhamento junto às Organizações Civis de Saúde; e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Melhoria no aproveitamento das instalações, dos equipamentos e da mão de obra especializada já existentes no HMASP por meio da redução da capacidade ociosa.</w:t>
      </w:r>
    </w:p>
    <w:p w:rsidR="00FB7E98" w:rsidRPr="009A2ED3" w:rsidRDefault="00FB7E98" w:rsidP="00FB7E98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FB7E98" w:rsidRPr="009A2ED3" w:rsidRDefault="00FB7E98" w:rsidP="00FB7E98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lastRenderedPageBreak/>
        <w:t>PROVIDÊNCIAS PARA ADEQUAÇÃO DO AMBIENTE DO ÓRGÃO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A natureza desta contratação específica não gera a necessidade de adequação do ambiente deste Hospital para implantação dos serviços pretendidos.</w:t>
      </w: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DA VIABILIDADE DA CONTRATAÇÃO</w:t>
      </w:r>
    </w:p>
    <w:p w:rsidR="00C0434A" w:rsidRPr="009A2ED3" w:rsidRDefault="00C0434A" w:rsidP="00C0434A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Diante da análise dos fatos lançado acima, entende esta Equipe de Planejamento que, conforme o exposto, a contratação pretendida é VIÁVEL.</w:t>
      </w: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DA CLASSIFICAÇÃO DE SIGILO</w:t>
      </w:r>
    </w:p>
    <w:p w:rsidR="00C0434A" w:rsidRPr="009A2ED3" w:rsidRDefault="00C0434A" w:rsidP="003423B2">
      <w:pPr>
        <w:pStyle w:val="Corpodetexto2"/>
        <w:numPr>
          <w:ilvl w:val="1"/>
          <w:numId w:val="14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>Não há a necessidade de classificação do presente processo nos termos da Lei nº 12.527, de 18 de novembro de 2011.</w:t>
      </w:r>
    </w:p>
    <w:p w:rsidR="00382153" w:rsidRPr="009A2ED3" w:rsidRDefault="00382153" w:rsidP="00382153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20"/>
        <w:rPr>
          <w:rFonts w:ascii="Times New Roman" w:hAnsi="Times New Roman" w:cs="Times New Roman"/>
          <w:color w:val="auto"/>
          <w:sz w:val="20"/>
          <w:szCs w:val="20"/>
        </w:rPr>
      </w:pPr>
    </w:p>
    <w:p w:rsidR="00C0434A" w:rsidRPr="009A2ED3" w:rsidRDefault="00C0434A" w:rsidP="00C0434A">
      <w:pPr>
        <w:pStyle w:val="Corpodetexto2"/>
        <w:numPr>
          <w:ilvl w:val="0"/>
          <w:numId w:val="14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b/>
          <w:color w:val="auto"/>
          <w:sz w:val="20"/>
          <w:szCs w:val="20"/>
        </w:rPr>
        <w:t>RESPONSÁVEIS:</w:t>
      </w:r>
    </w:p>
    <w:p w:rsidR="000F398A" w:rsidRPr="009A2ED3" w:rsidRDefault="000F398A" w:rsidP="000F398A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0F398A" w:rsidRPr="009A2ED3" w:rsidRDefault="00D4586B" w:rsidP="000F398A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São Paulo - SP, </w:t>
      </w:r>
      <w:r w:rsidR="003F1241">
        <w:rPr>
          <w:rFonts w:ascii="Times New Roman" w:hAnsi="Times New Roman" w:cs="Times New Roman"/>
          <w:color w:val="auto"/>
          <w:sz w:val="20"/>
          <w:szCs w:val="20"/>
        </w:rPr>
        <w:t>30</w:t>
      </w:r>
      <w:r w:rsidR="00C0434A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de </w:t>
      </w:r>
      <w:r w:rsidR="00FB7E98" w:rsidRPr="009A2ED3">
        <w:rPr>
          <w:rFonts w:ascii="Times New Roman" w:hAnsi="Times New Roman" w:cs="Times New Roman"/>
          <w:color w:val="auto"/>
          <w:sz w:val="20"/>
          <w:szCs w:val="20"/>
        </w:rPr>
        <w:t>novem</w:t>
      </w:r>
      <w:r w:rsidRPr="009A2ED3">
        <w:rPr>
          <w:rFonts w:ascii="Times New Roman" w:hAnsi="Times New Roman" w:cs="Times New Roman"/>
          <w:color w:val="auto"/>
          <w:sz w:val="20"/>
          <w:szCs w:val="20"/>
        </w:rPr>
        <w:t>bro</w:t>
      </w:r>
      <w:r w:rsidR="00C0434A" w:rsidRPr="009A2ED3">
        <w:rPr>
          <w:rFonts w:ascii="Times New Roman" w:hAnsi="Times New Roman" w:cs="Times New Roman"/>
          <w:color w:val="auto"/>
          <w:sz w:val="20"/>
          <w:szCs w:val="20"/>
        </w:rPr>
        <w:t xml:space="preserve"> de 2023.</w:t>
      </w:r>
    </w:p>
    <w:p w:rsidR="00FB7E98" w:rsidRPr="009A2ED3" w:rsidRDefault="00FB7E98" w:rsidP="000F398A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0"/>
          <w:szCs w:val="20"/>
        </w:rPr>
      </w:pPr>
    </w:p>
    <w:p w:rsidR="000F398A" w:rsidRPr="009A2ED3" w:rsidRDefault="000F398A" w:rsidP="000F398A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0"/>
          <w:szCs w:val="20"/>
        </w:rPr>
      </w:pPr>
    </w:p>
    <w:p w:rsidR="00FB7E98" w:rsidRPr="009A2ED3" w:rsidRDefault="00FB7E98" w:rsidP="000F398A">
      <w:pPr>
        <w:jc w:val="center"/>
        <w:rPr>
          <w:b/>
        </w:rPr>
      </w:pPr>
    </w:p>
    <w:p w:rsidR="00D4586B" w:rsidRPr="009A2ED3" w:rsidRDefault="00FB7E98" w:rsidP="000F398A">
      <w:pPr>
        <w:jc w:val="center"/>
      </w:pPr>
      <w:r w:rsidRPr="009A2ED3">
        <w:rPr>
          <w:b/>
        </w:rPr>
        <w:t>RENATO</w:t>
      </w:r>
      <w:r w:rsidRPr="009A2ED3">
        <w:t xml:space="preserve"> CUNHA PENA</w:t>
      </w:r>
      <w:r w:rsidR="00D4586B" w:rsidRPr="009A2ED3">
        <w:t xml:space="preserve"> – </w:t>
      </w:r>
      <w:proofErr w:type="spellStart"/>
      <w:r w:rsidRPr="009A2ED3">
        <w:t>Cap</w:t>
      </w:r>
      <w:proofErr w:type="spellEnd"/>
      <w:r w:rsidRPr="009A2ED3">
        <w:t xml:space="preserve"> </w:t>
      </w:r>
      <w:proofErr w:type="spellStart"/>
      <w:r w:rsidRPr="009A2ED3">
        <w:t>Med</w:t>
      </w:r>
      <w:proofErr w:type="spellEnd"/>
    </w:p>
    <w:p w:rsidR="00FB7E98" w:rsidRPr="009A2ED3" w:rsidRDefault="00FB7E98" w:rsidP="000F398A">
      <w:pPr>
        <w:jc w:val="center"/>
      </w:pPr>
      <w:r w:rsidRPr="009A2ED3">
        <w:t>Presidente da Equipe de Planejamento – Chefe da Clínica de Cardiologia</w:t>
      </w:r>
    </w:p>
    <w:p w:rsidR="00D4586B" w:rsidRPr="009A2ED3" w:rsidRDefault="00D4586B" w:rsidP="00FB7E98"/>
    <w:p w:rsidR="00FB7E98" w:rsidRPr="009A2ED3" w:rsidRDefault="00FB7E98" w:rsidP="000F398A">
      <w:pPr>
        <w:jc w:val="center"/>
      </w:pPr>
    </w:p>
    <w:p w:rsidR="00FB7E98" w:rsidRPr="009A2ED3" w:rsidRDefault="00FB7E98" w:rsidP="000F398A">
      <w:pPr>
        <w:jc w:val="center"/>
      </w:pPr>
    </w:p>
    <w:p w:rsidR="00FB7E98" w:rsidRPr="009A2ED3" w:rsidRDefault="00FB7E98" w:rsidP="000F398A">
      <w:pPr>
        <w:jc w:val="center"/>
      </w:pPr>
    </w:p>
    <w:p w:rsidR="00FB7E98" w:rsidRPr="009A2ED3" w:rsidRDefault="00FB7E98" w:rsidP="000F398A">
      <w:pPr>
        <w:jc w:val="center"/>
      </w:pPr>
      <w:r w:rsidRPr="009A2ED3">
        <w:rPr>
          <w:b/>
        </w:rPr>
        <w:t>OTÁVIO</w:t>
      </w:r>
      <w:r w:rsidRPr="009A2ED3">
        <w:t xml:space="preserve"> LEITE </w:t>
      </w:r>
      <w:r w:rsidRPr="009A2ED3">
        <w:rPr>
          <w:b/>
        </w:rPr>
        <w:t>CARDOSO</w:t>
      </w:r>
      <w:r w:rsidR="00D4586B" w:rsidRPr="009A2ED3">
        <w:t xml:space="preserve"> – </w:t>
      </w:r>
      <w:r w:rsidRPr="009A2ED3">
        <w:t>1</w:t>
      </w:r>
      <w:r w:rsidR="00D4586B" w:rsidRPr="009A2ED3">
        <w:t xml:space="preserve">º </w:t>
      </w:r>
      <w:proofErr w:type="spellStart"/>
      <w:r w:rsidR="00D4586B" w:rsidRPr="009A2ED3">
        <w:t>Ten</w:t>
      </w:r>
      <w:proofErr w:type="spellEnd"/>
      <w:r w:rsidR="00D4586B" w:rsidRPr="009A2ED3">
        <w:t xml:space="preserve"> </w:t>
      </w:r>
      <w:proofErr w:type="spellStart"/>
      <w:r w:rsidRPr="009A2ED3">
        <w:t>Med</w:t>
      </w:r>
      <w:proofErr w:type="spellEnd"/>
    </w:p>
    <w:p w:rsidR="00FB7E98" w:rsidRPr="009A2ED3" w:rsidRDefault="00FB7E98" w:rsidP="000F398A">
      <w:pPr>
        <w:jc w:val="center"/>
      </w:pPr>
      <w:r w:rsidRPr="009A2ED3">
        <w:t>Membro da Equipe de Planejamento – Adjunto da Clínica de Cardiologia</w:t>
      </w:r>
    </w:p>
    <w:p w:rsidR="00FB7E98" w:rsidRPr="009A2ED3" w:rsidRDefault="00FB7E98" w:rsidP="000F398A">
      <w:pPr>
        <w:jc w:val="center"/>
      </w:pPr>
    </w:p>
    <w:p w:rsidR="00D4586B" w:rsidRPr="009A2ED3" w:rsidRDefault="00FB7E98" w:rsidP="000F398A">
      <w:pPr>
        <w:jc w:val="center"/>
      </w:pPr>
      <w:r w:rsidRPr="009A2ED3">
        <w:t xml:space="preserve"> </w:t>
      </w:r>
    </w:p>
    <w:p w:rsidR="00C0434A" w:rsidRPr="009A2ED3" w:rsidRDefault="00C0434A" w:rsidP="00C0434A">
      <w:pPr>
        <w:pStyle w:val="Assuntodocomentrio"/>
        <w:spacing w:after="120"/>
        <w:ind w:left="360"/>
        <w:jc w:val="both"/>
        <w:rPr>
          <w:b w:val="0"/>
        </w:rPr>
      </w:pPr>
      <w:r w:rsidRPr="009A2ED3">
        <w:rPr>
          <w:b w:val="0"/>
        </w:rPr>
        <w:t>Aprovação:</w:t>
      </w:r>
    </w:p>
    <w:p w:rsidR="00C0434A" w:rsidRDefault="00C0434A" w:rsidP="00C0434A">
      <w:pPr>
        <w:pStyle w:val="Textodecomentrio"/>
      </w:pPr>
    </w:p>
    <w:p w:rsidR="003F1241" w:rsidRDefault="00C0434A" w:rsidP="003F1241">
      <w:pPr>
        <w:jc w:val="center"/>
      </w:pPr>
      <w:r w:rsidRPr="009A2ED3">
        <w:t xml:space="preserve">       </w:t>
      </w:r>
      <w:r w:rsidR="003F1241">
        <w:t xml:space="preserve">PABLO LUIZ QUEIROZ FUZARO </w:t>
      </w:r>
      <w:r w:rsidR="003F1241">
        <w:rPr>
          <w:b/>
        </w:rPr>
        <w:t>CHIARINOTTI</w:t>
      </w:r>
      <w:r w:rsidR="003F1241">
        <w:t xml:space="preserve"> – </w:t>
      </w:r>
      <w:proofErr w:type="spellStart"/>
      <w:r w:rsidR="003F1241">
        <w:t>Ten</w:t>
      </w:r>
      <w:proofErr w:type="spellEnd"/>
      <w:r w:rsidR="003F1241">
        <w:t xml:space="preserve"> </w:t>
      </w:r>
      <w:proofErr w:type="spellStart"/>
      <w:r w:rsidR="003F1241">
        <w:t>Cel</w:t>
      </w:r>
      <w:proofErr w:type="spellEnd"/>
      <w:r w:rsidR="003F1241">
        <w:t xml:space="preserve"> Com</w:t>
      </w:r>
    </w:p>
    <w:p w:rsidR="00C0434A" w:rsidRPr="009A2ED3" w:rsidRDefault="00C0434A" w:rsidP="00C0434A">
      <w:pPr>
        <w:pStyle w:val="western"/>
        <w:spacing w:before="0" w:after="0"/>
        <w:ind w:right="142"/>
        <w:jc w:val="center"/>
        <w:rPr>
          <w:bCs/>
          <w:color w:val="auto"/>
        </w:rPr>
      </w:pPr>
      <w:r w:rsidRPr="009A2ED3">
        <w:rPr>
          <w:color w:val="auto"/>
        </w:rPr>
        <w:t>Ordenador de Despesas</w:t>
      </w:r>
    </w:p>
    <w:p w:rsidR="00C0434A" w:rsidRPr="009A2ED3" w:rsidRDefault="00C0434A" w:rsidP="00C0434A">
      <w:pPr>
        <w:ind w:left="360"/>
        <w:jc w:val="center"/>
      </w:pPr>
    </w:p>
    <w:p w:rsidR="001B239A" w:rsidRPr="009A2ED3" w:rsidRDefault="001B239A"/>
    <w:sectPr w:rsidR="001B239A" w:rsidRPr="009A2ED3" w:rsidSect="009434F6">
      <w:headerReference w:type="default" r:id="rId9"/>
      <w:pgSz w:w="11906" w:h="16838"/>
      <w:pgMar w:top="1843" w:right="424" w:bottom="851" w:left="1701" w:header="335" w:footer="561" w:gutter="0"/>
      <w:cols w:space="720"/>
      <w:formProt w:val="0"/>
      <w:docGrid w:linePitch="27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6DC" w:rsidRDefault="00A216DC" w:rsidP="00740884">
      <w:r>
        <w:separator/>
      </w:r>
    </w:p>
  </w:endnote>
  <w:endnote w:type="continuationSeparator" w:id="0">
    <w:p w:rsidR="00A216DC" w:rsidRDefault="00A216DC" w:rsidP="0074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Ecofont_Spranq_eco_Sans;Calibri">
    <w:altName w:val="Times New Roman"/>
    <w:panose1 w:val="00000000000000000000"/>
    <w:charset w:val="00"/>
    <w:family w:val="roman"/>
    <w:notTrueType/>
    <w:pitch w:val="default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6DC" w:rsidRDefault="00A216DC" w:rsidP="00740884">
      <w:r>
        <w:separator/>
      </w:r>
    </w:p>
  </w:footnote>
  <w:footnote w:type="continuationSeparator" w:id="0">
    <w:p w:rsidR="00A216DC" w:rsidRDefault="00A216DC" w:rsidP="00740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DC" w:rsidRDefault="00FB7E98">
    <w:pPr>
      <w:pStyle w:val="Normal1"/>
      <w:ind w:left="-17"/>
      <w:jc w:val="center"/>
      <w:rPr>
        <w:b/>
      </w:rPr>
    </w:pPr>
    <w:r>
      <w:rPr>
        <w:b/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5386705</wp:posOffset>
              </wp:positionH>
              <wp:positionV relativeFrom="paragraph">
                <wp:posOffset>1905</wp:posOffset>
              </wp:positionV>
              <wp:extent cx="899795" cy="647700"/>
              <wp:effectExtent l="0" t="0" r="14605" b="1905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9795" cy="647700"/>
                      </a:xfrm>
                      <a:prstGeom prst="rect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216DC" w:rsidRPr="0073209D" w:rsidRDefault="00A216DC" w:rsidP="009434F6">
                          <w:pPr>
                            <w:spacing w:before="6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_____________</w:t>
                          </w:r>
                        </w:p>
                        <w:p w:rsidR="00A216DC" w:rsidRPr="0073209D" w:rsidRDefault="00A216DC" w:rsidP="009434F6">
                          <w:pPr>
                            <w:spacing w:before="200"/>
                            <w:jc w:val="center"/>
                          </w:pPr>
                          <w:r w:rsidRPr="0073209D">
                            <w:rPr>
                              <w:sz w:val="16"/>
                            </w:rPr>
                            <w:t>________</w:t>
                          </w:r>
                          <w:r>
                            <w:rPr>
                              <w:sz w:val="16"/>
                            </w:rPr>
                            <w:t>_</w:t>
                          </w:r>
                          <w:r w:rsidRPr="0073209D">
                            <w:rPr>
                              <w:sz w:val="16"/>
                            </w:rPr>
                            <w:t>___</w:t>
                          </w:r>
                          <w:r>
                            <w:rPr>
                              <w:sz w:val="16"/>
                            </w:rPr>
                            <w:t>_</w:t>
                          </w:r>
                        </w:p>
                        <w:p w:rsidR="00A216DC" w:rsidRPr="0073209D" w:rsidRDefault="00A216DC" w:rsidP="009434F6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Ru</w:t>
                          </w:r>
                          <w:r w:rsidRPr="0073209D">
                            <w:rPr>
                              <w:sz w:val="16"/>
                            </w:rPr>
                            <w:t>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4" o:spid="_x0000_s1026" style="position:absolute;left:0;text-align:left;margin-left:424.15pt;margin-top:.15pt;width:70.8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" fillcolor="white [3201]" strokecolor="black [3213]" strokeweight="1pt">
              <v:path arrowok="t"/>
              <v:textbox>
                <w:txbxContent>
                  <w:p w:rsidR="00A216DC" w:rsidRPr="0073209D" w:rsidRDefault="00A216DC" w:rsidP="009434F6">
                    <w:pPr>
                      <w:spacing w:before="6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_____________</w:t>
                    </w:r>
                  </w:p>
                  <w:p w:rsidR="00A216DC" w:rsidRPr="0073209D" w:rsidRDefault="00A216DC" w:rsidP="009434F6">
                    <w:pPr>
                      <w:spacing w:before="200"/>
                      <w:jc w:val="center"/>
                    </w:pPr>
                    <w:r w:rsidRPr="0073209D">
                      <w:rPr>
                        <w:sz w:val="16"/>
                      </w:rPr>
                      <w:t>________</w:t>
                    </w:r>
                    <w:r>
                      <w:rPr>
                        <w:sz w:val="16"/>
                      </w:rPr>
                      <w:t>_</w:t>
                    </w:r>
                    <w:r w:rsidRPr="0073209D">
                      <w:rPr>
                        <w:sz w:val="16"/>
                      </w:rPr>
                      <w:t>___</w:t>
                    </w:r>
                    <w:r>
                      <w:rPr>
                        <w:sz w:val="16"/>
                      </w:rPr>
                      <w:t>_</w:t>
                    </w:r>
                  </w:p>
                  <w:p w:rsidR="00A216DC" w:rsidRPr="0073209D" w:rsidRDefault="00A216DC" w:rsidP="009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Ru</w:t>
                    </w:r>
                    <w:r w:rsidRPr="0073209D">
                      <w:rPr>
                        <w:sz w:val="16"/>
                      </w:rPr>
                      <w:t>brica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830AA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D5C100D"/>
    <w:multiLevelType w:val="multilevel"/>
    <w:tmpl w:val="B9DE0700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FE67A15"/>
    <w:multiLevelType w:val="multilevel"/>
    <w:tmpl w:val="DDD83DEC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2088" w:hanging="1095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151" w:hanging="1095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499" w:hanging="1095"/>
      </w:pPr>
      <w:rPr>
        <w:rFonts w:hint="default"/>
        <w:i w:val="0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0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5083E6A"/>
    <w:multiLevelType w:val="multilevel"/>
    <w:tmpl w:val="A4A84E18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1803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"/>
      <w:lvlJc w:val="left"/>
      <w:pPr>
        <w:ind w:left="2499" w:hanging="1095"/>
      </w:p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abstractNum w:abstractNumId="5">
    <w:nsid w:val="688E5F0B"/>
    <w:multiLevelType w:val="multilevel"/>
    <w:tmpl w:val="C3CE5A8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4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4A"/>
    <w:rsid w:val="000F398A"/>
    <w:rsid w:val="001B239A"/>
    <w:rsid w:val="00266090"/>
    <w:rsid w:val="002913D4"/>
    <w:rsid w:val="002C16A0"/>
    <w:rsid w:val="003423B2"/>
    <w:rsid w:val="00363332"/>
    <w:rsid w:val="00382153"/>
    <w:rsid w:val="003D3165"/>
    <w:rsid w:val="003F1241"/>
    <w:rsid w:val="004707C4"/>
    <w:rsid w:val="004B3D82"/>
    <w:rsid w:val="00514D77"/>
    <w:rsid w:val="00524980"/>
    <w:rsid w:val="005364C4"/>
    <w:rsid w:val="005654B9"/>
    <w:rsid w:val="00622E2A"/>
    <w:rsid w:val="0064191F"/>
    <w:rsid w:val="006E5FA8"/>
    <w:rsid w:val="00740884"/>
    <w:rsid w:val="007B1FF7"/>
    <w:rsid w:val="007D0DDD"/>
    <w:rsid w:val="0082276D"/>
    <w:rsid w:val="008703F8"/>
    <w:rsid w:val="008C7A03"/>
    <w:rsid w:val="009108E4"/>
    <w:rsid w:val="009434F6"/>
    <w:rsid w:val="009971EB"/>
    <w:rsid w:val="009A2ED3"/>
    <w:rsid w:val="009B7178"/>
    <w:rsid w:val="009F4101"/>
    <w:rsid w:val="00A164E6"/>
    <w:rsid w:val="00A216DC"/>
    <w:rsid w:val="00A34DC4"/>
    <w:rsid w:val="00A3570C"/>
    <w:rsid w:val="00A42435"/>
    <w:rsid w:val="00A62F84"/>
    <w:rsid w:val="00A66C8D"/>
    <w:rsid w:val="00A86221"/>
    <w:rsid w:val="00B07B45"/>
    <w:rsid w:val="00C0434A"/>
    <w:rsid w:val="00C3380C"/>
    <w:rsid w:val="00D4586B"/>
    <w:rsid w:val="00D5630A"/>
    <w:rsid w:val="00DE79DA"/>
    <w:rsid w:val="00E50A77"/>
    <w:rsid w:val="00F572D3"/>
    <w:rsid w:val="00FB7E98"/>
    <w:rsid w:val="00FD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34A"/>
  </w:style>
  <w:style w:type="paragraph" w:styleId="Ttulo1">
    <w:name w:val="heading 1"/>
    <w:basedOn w:val="Normal"/>
    <w:next w:val="Normal"/>
    <w:link w:val="Ttulo1Char"/>
    <w:qFormat/>
    <w:rsid w:val="005364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364C4"/>
    <w:pPr>
      <w:keepNext/>
      <w:tabs>
        <w:tab w:val="left" w:pos="1701"/>
      </w:tabs>
      <w:ind w:right="-1"/>
      <w:jc w:val="center"/>
      <w:outlineLvl w:val="1"/>
    </w:pPr>
    <w:rPr>
      <w:b/>
      <w:color w:val="000000"/>
      <w:sz w:val="24"/>
    </w:rPr>
  </w:style>
  <w:style w:type="paragraph" w:styleId="Ttulo5">
    <w:name w:val="heading 5"/>
    <w:basedOn w:val="Normal1"/>
    <w:next w:val="Normal1"/>
    <w:link w:val="Ttulo5Char1"/>
    <w:semiHidden/>
    <w:unhideWhenUsed/>
    <w:qFormat/>
    <w:rsid w:val="00C0434A"/>
    <w:pPr>
      <w:spacing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har"/>
    <w:rsid w:val="005364C4"/>
  </w:style>
  <w:style w:type="character" w:customStyle="1" w:styleId="TextodecomentrioChar">
    <w:name w:val="Texto de comentário Char"/>
    <w:basedOn w:val="Fontepargpadro"/>
    <w:link w:val="Textodecomentrio"/>
    <w:rsid w:val="005364C4"/>
    <w:rPr>
      <w:rFonts w:ascii="Arial" w:hAnsi="Arial" w:cs="Tahoma"/>
      <w:sz w:val="24"/>
      <w:szCs w:val="24"/>
    </w:rPr>
  </w:style>
  <w:style w:type="paragraph" w:styleId="Legenda">
    <w:name w:val="caption"/>
    <w:basedOn w:val="Normal"/>
    <w:semiHidden/>
    <w:unhideWhenUsed/>
    <w:qFormat/>
    <w:rsid w:val="005364C4"/>
    <w:pPr>
      <w:spacing w:after="200"/>
    </w:pPr>
    <w:rPr>
      <w:b/>
      <w:bCs/>
      <w:color w:val="4F81BD" w:themeColor="accent1"/>
      <w:sz w:val="18"/>
      <w:szCs w:val="18"/>
    </w:rPr>
  </w:style>
  <w:style w:type="character" w:styleId="Refdecomentrio">
    <w:name w:val="annotation reference"/>
    <w:basedOn w:val="Fontepargpadro"/>
    <w:rsid w:val="005364C4"/>
    <w:rPr>
      <w:sz w:val="18"/>
      <w:szCs w:val="18"/>
    </w:rPr>
  </w:style>
  <w:style w:type="paragraph" w:styleId="Commarcadores5">
    <w:name w:val="List Bullet 5"/>
    <w:basedOn w:val="Normal"/>
    <w:rsid w:val="005364C4"/>
    <w:pPr>
      <w:tabs>
        <w:tab w:val="left" w:pos="1492"/>
      </w:tabs>
      <w:ind w:left="1492" w:hanging="360"/>
      <w:contextualSpacing/>
    </w:pPr>
  </w:style>
  <w:style w:type="paragraph" w:styleId="Ttulo">
    <w:name w:val="Title"/>
    <w:basedOn w:val="Normal"/>
    <w:next w:val="Normal"/>
    <w:link w:val="TtuloChar"/>
    <w:qFormat/>
    <w:rsid w:val="005364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5364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5364C4"/>
    <w:rPr>
      <w:i/>
      <w:iCs/>
    </w:rPr>
  </w:style>
  <w:style w:type="paragraph" w:styleId="NormalWeb">
    <w:name w:val="Normal (Web)"/>
    <w:basedOn w:val="Normal"/>
    <w:rsid w:val="005364C4"/>
    <w:pPr>
      <w:spacing w:before="28" w:after="28"/>
    </w:pPr>
  </w:style>
  <w:style w:type="paragraph" w:styleId="Assuntodocomentrio">
    <w:name w:val="annotation subject"/>
    <w:basedOn w:val="Textodecomentrio"/>
    <w:link w:val="AssuntodocomentrioChar"/>
    <w:qFormat/>
    <w:rsid w:val="005364C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5364C4"/>
    <w:rPr>
      <w:rFonts w:ascii="Arial" w:hAnsi="Arial" w:cs="Tahoma"/>
      <w:b/>
      <w:bCs/>
      <w:sz w:val="24"/>
      <w:szCs w:val="24"/>
    </w:rPr>
  </w:style>
  <w:style w:type="paragraph" w:styleId="Textodebalo">
    <w:name w:val="Balloon Text"/>
    <w:basedOn w:val="Normal"/>
    <w:link w:val="TextodebaloChar"/>
    <w:rsid w:val="005364C4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5364C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5364C4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5364C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5364C4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Ttulo11">
    <w:name w:val="Título 11"/>
    <w:basedOn w:val="Normal"/>
    <w:rsid w:val="005364C4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customStyle="1" w:styleId="Ttulo21">
    <w:name w:val="Título 21"/>
    <w:basedOn w:val="Normal"/>
    <w:rsid w:val="005364C4"/>
    <w:pPr>
      <w:keepNext/>
      <w:tabs>
        <w:tab w:val="left" w:pos="1701"/>
      </w:tabs>
      <w:ind w:right="-1"/>
      <w:jc w:val="center"/>
      <w:outlineLvl w:val="1"/>
    </w:pPr>
    <w:rPr>
      <w:b/>
      <w:color w:val="000000"/>
    </w:rPr>
  </w:style>
  <w:style w:type="paragraph" w:customStyle="1" w:styleId="Ttulo51">
    <w:name w:val="Título 51"/>
    <w:basedOn w:val="Normal"/>
    <w:next w:val="Normal"/>
    <w:link w:val="Ttulo5Char"/>
    <w:uiPriority w:val="9"/>
    <w:semiHidden/>
    <w:unhideWhenUsed/>
    <w:rsid w:val="005364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5Char">
    <w:name w:val="Título 5 Char"/>
    <w:basedOn w:val="Fontepargpadro"/>
    <w:link w:val="Ttulo51"/>
    <w:semiHidden/>
    <w:rsid w:val="005364C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link w:val="Ttulo2"/>
    <w:rsid w:val="005364C4"/>
    <w:rPr>
      <w:b/>
      <w:color w:val="000000"/>
      <w:sz w:val="24"/>
    </w:rPr>
  </w:style>
  <w:style w:type="character" w:customStyle="1" w:styleId="normalchar1">
    <w:name w:val="normal__char1"/>
    <w:rsid w:val="005364C4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5364C4"/>
  </w:style>
  <w:style w:type="character" w:customStyle="1" w:styleId="citao2Char">
    <w:name w:val="citação 2 Char"/>
    <w:basedOn w:val="CitaoChar"/>
    <w:link w:val="citao2"/>
    <w:rsid w:val="005364C4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5364C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basedOn w:val="Fontepargpadro"/>
    <w:rsid w:val="005364C4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uiPriority w:val="99"/>
    <w:rsid w:val="005364C4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5364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5364C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5364C4"/>
    <w:rPr>
      <w:rFonts w:ascii="Ecofont_Spranq_eco_Sans" w:eastAsiaTheme="majorEastAsia" w:hAnsi="Ecofont_Spranq_eco_Sans"/>
      <w:b/>
      <w:bCs/>
      <w:color w:val="000000"/>
    </w:rPr>
  </w:style>
  <w:style w:type="character" w:customStyle="1" w:styleId="Nivel01Char0">
    <w:name w:val="Nivel_01 Char"/>
    <w:basedOn w:val="Ttulo1Char"/>
    <w:link w:val="Nivel010"/>
    <w:rsid w:val="005364C4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character" w:customStyle="1" w:styleId="nfaseforte">
    <w:name w:val="Ênfase forte"/>
    <w:basedOn w:val="Fontepargpadro"/>
    <w:rsid w:val="005364C4"/>
    <w:rPr>
      <w:b/>
      <w:bCs/>
    </w:rPr>
  </w:style>
  <w:style w:type="character" w:customStyle="1" w:styleId="Nivel2Char">
    <w:name w:val="Nivel 2 Char"/>
    <w:basedOn w:val="Fontepargpadro"/>
    <w:link w:val="Nivel2"/>
    <w:rsid w:val="005364C4"/>
    <w:rPr>
      <w:rFonts w:ascii="Ecofont_Spranq_eco_Sans" w:eastAsia="Arial Unicode MS" w:hAnsi="Ecofont_Spranq_eco_Sans"/>
    </w:rPr>
  </w:style>
  <w:style w:type="character" w:customStyle="1" w:styleId="QuoteChar">
    <w:name w:val="Quote Char"/>
    <w:link w:val="Citao1"/>
    <w:rsid w:val="005364C4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5364C4"/>
  </w:style>
  <w:style w:type="character" w:customStyle="1" w:styleId="scayt-misspell-word">
    <w:name w:val="scayt-misspell-word"/>
    <w:basedOn w:val="Fontepargpadro"/>
    <w:rsid w:val="005364C4"/>
  </w:style>
  <w:style w:type="paragraph" w:customStyle="1" w:styleId="Legenda1">
    <w:name w:val="Legenda1"/>
    <w:basedOn w:val="Normal"/>
    <w:rsid w:val="005364C4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5364C4"/>
    <w:pPr>
      <w:suppressLineNumbers/>
    </w:pPr>
    <w:rPr>
      <w:rFonts w:cs="Mangal"/>
    </w:rPr>
  </w:style>
  <w:style w:type="paragraph" w:customStyle="1" w:styleId="Nvel2">
    <w:name w:val="Nível 2"/>
    <w:basedOn w:val="Normal"/>
    <w:rsid w:val="005364C4"/>
    <w:pPr>
      <w:spacing w:after="120"/>
      <w:jc w:val="both"/>
    </w:pPr>
    <w:rPr>
      <w:b/>
    </w:rPr>
  </w:style>
  <w:style w:type="paragraph" w:customStyle="1" w:styleId="citao2">
    <w:name w:val="citação 2"/>
    <w:basedOn w:val="Citao"/>
    <w:link w:val="citao2Char"/>
    <w:qFormat/>
    <w:rsid w:val="005364C4"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5364C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CabealhoeRodap">
    <w:name w:val="Cabeçalho e Rodapé"/>
    <w:basedOn w:val="Normal"/>
    <w:rsid w:val="005364C4"/>
  </w:style>
  <w:style w:type="paragraph" w:customStyle="1" w:styleId="Nivel1">
    <w:name w:val="Nivel1"/>
    <w:basedOn w:val="Ttulo1"/>
    <w:next w:val="Normal"/>
    <w:link w:val="Nivel1Char"/>
    <w:qFormat/>
    <w:rsid w:val="005364C4"/>
    <w:pPr>
      <w:numPr>
        <w:numId w:val="8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5364C4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customStyle="1" w:styleId="Nivel010">
    <w:name w:val="Nivel_01"/>
    <w:basedOn w:val="Ttulo1"/>
    <w:link w:val="Nivel01Char0"/>
    <w:qFormat/>
    <w:rsid w:val="005364C4"/>
    <w:pPr>
      <w:tabs>
        <w:tab w:val="left" w:pos="567"/>
      </w:tabs>
      <w:jc w:val="both"/>
    </w:pPr>
    <w:rPr>
      <w:rFonts w:ascii="Ecofont_Spranq_eco_Sans" w:hAnsi="Ecofont_Spranq_eco_Sans"/>
      <w:b/>
      <w:bCs/>
    </w:rPr>
  </w:style>
  <w:style w:type="paragraph" w:customStyle="1" w:styleId="SombreamentoMdio1-nfase31">
    <w:name w:val="Sombreamento Médio 1 - Ênfase 31"/>
    <w:basedOn w:val="Normal"/>
    <w:rsid w:val="005364C4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5364C4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5364C4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5364C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5364C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5364C4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5364C4"/>
    <w:pPr>
      <w:numPr>
        <w:ilvl w:val="4"/>
      </w:numPr>
    </w:pPr>
  </w:style>
  <w:style w:type="paragraph" w:customStyle="1" w:styleId="Citao1">
    <w:name w:val="Citação1"/>
    <w:basedOn w:val="Normal"/>
    <w:next w:val="Normal"/>
    <w:link w:val="QuoteChar"/>
    <w:qFormat/>
    <w:rsid w:val="005364C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Corpo">
    <w:name w:val="Corpo"/>
    <w:rsid w:val="005364C4"/>
    <w:pPr>
      <w:widowControl w:val="0"/>
    </w:pPr>
    <w:rPr>
      <w:rFonts w:ascii="Ecofont_Spranq_eco_Sans;Calibri" w:eastAsia="Ecofont_Spranq_eco_Sans;Calibri" w:hAnsi="Ecofont_Spranq_eco_Sans;Calibri" w:cs="Ecofont_Spranq_eco_Sans;Calibri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rsid w:val="005364C4"/>
    <w:pPr>
      <w:widowControl w:val="0"/>
      <w:suppressLineNumbers/>
      <w:spacing w:line="100" w:lineRule="atLeast"/>
    </w:pPr>
    <w:rPr>
      <w:color w:val="00000A"/>
      <w:lang w:eastAsia="zh-CN" w:bidi="hi-IN"/>
    </w:rPr>
  </w:style>
  <w:style w:type="character" w:customStyle="1" w:styleId="Ttulo1Char1">
    <w:name w:val="Título 1 Char1"/>
    <w:basedOn w:val="Fontepargpadro"/>
    <w:uiPriority w:val="9"/>
    <w:rsid w:val="005364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1">
    <w:name w:val="Título 2 Char1"/>
    <w:basedOn w:val="Fontepargpadro"/>
    <w:uiPriority w:val="9"/>
    <w:semiHidden/>
    <w:rsid w:val="00536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rte">
    <w:name w:val="Strong"/>
    <w:basedOn w:val="Fontepargpadro"/>
    <w:uiPriority w:val="22"/>
    <w:qFormat/>
    <w:rsid w:val="005364C4"/>
    <w:rPr>
      <w:b/>
      <w:bCs/>
    </w:rPr>
  </w:style>
  <w:style w:type="character" w:customStyle="1" w:styleId="Ttulo5Char1">
    <w:name w:val="Título 5 Char1"/>
    <w:basedOn w:val="Fontepargpadro"/>
    <w:link w:val="Ttulo5"/>
    <w:semiHidden/>
    <w:rsid w:val="00C0434A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Normal1">
    <w:name w:val="Normal1"/>
    <w:rsid w:val="00C0434A"/>
    <w:pPr>
      <w:tabs>
        <w:tab w:val="left" w:pos="8648"/>
      </w:tabs>
      <w:suppressAutoHyphens/>
      <w:spacing w:before="240" w:after="240" w:line="100" w:lineRule="atLeast"/>
      <w:ind w:left="1985"/>
      <w:jc w:val="both"/>
    </w:pPr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C0434A"/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paragraph" w:styleId="Corpodetexto2">
    <w:name w:val="Body Text 2"/>
    <w:basedOn w:val="Normal1"/>
    <w:link w:val="Corpodetexto2Char"/>
    <w:rsid w:val="00C0434A"/>
    <w:pPr>
      <w:spacing w:after="120" w:line="480" w:lineRule="auto"/>
    </w:pPr>
  </w:style>
  <w:style w:type="character" w:customStyle="1" w:styleId="Corpodetexto2Char1">
    <w:name w:val="Corpo de texto 2 Char1"/>
    <w:basedOn w:val="Fontepargpadro"/>
    <w:uiPriority w:val="99"/>
    <w:semiHidden/>
    <w:rsid w:val="00C0434A"/>
  </w:style>
  <w:style w:type="table" w:styleId="Tabelacomgrade">
    <w:name w:val="Table Grid"/>
    <w:basedOn w:val="Tabelanormal"/>
    <w:rsid w:val="00C04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C0434A"/>
    <w:pPr>
      <w:spacing w:before="280" w:after="119"/>
    </w:pPr>
    <w:rPr>
      <w:color w:val="000000"/>
      <w:lang w:eastAsia="zh-CN"/>
    </w:rPr>
  </w:style>
  <w:style w:type="character" w:customStyle="1" w:styleId="PargrafodaListaChar">
    <w:name w:val="Parágrafo da Lista Char"/>
    <w:link w:val="PargrafodaLista"/>
    <w:uiPriority w:val="34"/>
    <w:locked/>
    <w:rsid w:val="00A216DC"/>
  </w:style>
  <w:style w:type="paragraph" w:customStyle="1" w:styleId="Standarduser">
    <w:name w:val="Standard (user)"/>
    <w:rsid w:val="00D4586B"/>
    <w:pPr>
      <w:widowControl w:val="0"/>
      <w:suppressAutoHyphens/>
      <w:textAlignment w:val="baseline"/>
    </w:pPr>
    <w:rPr>
      <w:rFonts w:eastAsia="Droid Sans Fallback" w:cs="Lohit Hindi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34A"/>
  </w:style>
  <w:style w:type="paragraph" w:styleId="Ttulo1">
    <w:name w:val="heading 1"/>
    <w:basedOn w:val="Normal"/>
    <w:next w:val="Normal"/>
    <w:link w:val="Ttulo1Char"/>
    <w:qFormat/>
    <w:rsid w:val="005364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364C4"/>
    <w:pPr>
      <w:keepNext/>
      <w:tabs>
        <w:tab w:val="left" w:pos="1701"/>
      </w:tabs>
      <w:ind w:right="-1"/>
      <w:jc w:val="center"/>
      <w:outlineLvl w:val="1"/>
    </w:pPr>
    <w:rPr>
      <w:b/>
      <w:color w:val="000000"/>
      <w:sz w:val="24"/>
    </w:rPr>
  </w:style>
  <w:style w:type="paragraph" w:styleId="Ttulo5">
    <w:name w:val="heading 5"/>
    <w:basedOn w:val="Normal1"/>
    <w:next w:val="Normal1"/>
    <w:link w:val="Ttulo5Char1"/>
    <w:semiHidden/>
    <w:unhideWhenUsed/>
    <w:qFormat/>
    <w:rsid w:val="00C0434A"/>
    <w:pPr>
      <w:spacing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har"/>
    <w:rsid w:val="005364C4"/>
  </w:style>
  <w:style w:type="character" w:customStyle="1" w:styleId="TextodecomentrioChar">
    <w:name w:val="Texto de comentário Char"/>
    <w:basedOn w:val="Fontepargpadro"/>
    <w:link w:val="Textodecomentrio"/>
    <w:rsid w:val="005364C4"/>
    <w:rPr>
      <w:rFonts w:ascii="Arial" w:hAnsi="Arial" w:cs="Tahoma"/>
      <w:sz w:val="24"/>
      <w:szCs w:val="24"/>
    </w:rPr>
  </w:style>
  <w:style w:type="paragraph" w:styleId="Legenda">
    <w:name w:val="caption"/>
    <w:basedOn w:val="Normal"/>
    <w:semiHidden/>
    <w:unhideWhenUsed/>
    <w:qFormat/>
    <w:rsid w:val="005364C4"/>
    <w:pPr>
      <w:spacing w:after="200"/>
    </w:pPr>
    <w:rPr>
      <w:b/>
      <w:bCs/>
      <w:color w:val="4F81BD" w:themeColor="accent1"/>
      <w:sz w:val="18"/>
      <w:szCs w:val="18"/>
    </w:rPr>
  </w:style>
  <w:style w:type="character" w:styleId="Refdecomentrio">
    <w:name w:val="annotation reference"/>
    <w:basedOn w:val="Fontepargpadro"/>
    <w:rsid w:val="005364C4"/>
    <w:rPr>
      <w:sz w:val="18"/>
      <w:szCs w:val="18"/>
    </w:rPr>
  </w:style>
  <w:style w:type="paragraph" w:styleId="Commarcadores5">
    <w:name w:val="List Bullet 5"/>
    <w:basedOn w:val="Normal"/>
    <w:rsid w:val="005364C4"/>
    <w:pPr>
      <w:tabs>
        <w:tab w:val="left" w:pos="1492"/>
      </w:tabs>
      <w:ind w:left="1492" w:hanging="360"/>
      <w:contextualSpacing/>
    </w:pPr>
  </w:style>
  <w:style w:type="paragraph" w:styleId="Ttulo">
    <w:name w:val="Title"/>
    <w:basedOn w:val="Normal"/>
    <w:next w:val="Normal"/>
    <w:link w:val="TtuloChar"/>
    <w:qFormat/>
    <w:rsid w:val="005364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5364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5364C4"/>
    <w:rPr>
      <w:i/>
      <w:iCs/>
    </w:rPr>
  </w:style>
  <w:style w:type="paragraph" w:styleId="NormalWeb">
    <w:name w:val="Normal (Web)"/>
    <w:basedOn w:val="Normal"/>
    <w:rsid w:val="005364C4"/>
    <w:pPr>
      <w:spacing w:before="28" w:after="28"/>
    </w:pPr>
  </w:style>
  <w:style w:type="paragraph" w:styleId="Assuntodocomentrio">
    <w:name w:val="annotation subject"/>
    <w:basedOn w:val="Textodecomentrio"/>
    <w:link w:val="AssuntodocomentrioChar"/>
    <w:qFormat/>
    <w:rsid w:val="005364C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5364C4"/>
    <w:rPr>
      <w:rFonts w:ascii="Arial" w:hAnsi="Arial" w:cs="Tahoma"/>
      <w:b/>
      <w:bCs/>
      <w:sz w:val="24"/>
      <w:szCs w:val="24"/>
    </w:rPr>
  </w:style>
  <w:style w:type="paragraph" w:styleId="Textodebalo">
    <w:name w:val="Balloon Text"/>
    <w:basedOn w:val="Normal"/>
    <w:link w:val="TextodebaloChar"/>
    <w:rsid w:val="005364C4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5364C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5364C4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5364C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5364C4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Ttulo11">
    <w:name w:val="Título 11"/>
    <w:basedOn w:val="Normal"/>
    <w:rsid w:val="005364C4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customStyle="1" w:styleId="Ttulo21">
    <w:name w:val="Título 21"/>
    <w:basedOn w:val="Normal"/>
    <w:rsid w:val="005364C4"/>
    <w:pPr>
      <w:keepNext/>
      <w:tabs>
        <w:tab w:val="left" w:pos="1701"/>
      </w:tabs>
      <w:ind w:right="-1"/>
      <w:jc w:val="center"/>
      <w:outlineLvl w:val="1"/>
    </w:pPr>
    <w:rPr>
      <w:b/>
      <w:color w:val="000000"/>
    </w:rPr>
  </w:style>
  <w:style w:type="paragraph" w:customStyle="1" w:styleId="Ttulo51">
    <w:name w:val="Título 51"/>
    <w:basedOn w:val="Normal"/>
    <w:next w:val="Normal"/>
    <w:link w:val="Ttulo5Char"/>
    <w:uiPriority w:val="9"/>
    <w:semiHidden/>
    <w:unhideWhenUsed/>
    <w:rsid w:val="005364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5Char">
    <w:name w:val="Título 5 Char"/>
    <w:basedOn w:val="Fontepargpadro"/>
    <w:link w:val="Ttulo51"/>
    <w:semiHidden/>
    <w:rsid w:val="005364C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link w:val="Ttulo2"/>
    <w:rsid w:val="005364C4"/>
    <w:rPr>
      <w:b/>
      <w:color w:val="000000"/>
      <w:sz w:val="24"/>
    </w:rPr>
  </w:style>
  <w:style w:type="character" w:customStyle="1" w:styleId="normalchar1">
    <w:name w:val="normal__char1"/>
    <w:rsid w:val="005364C4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5364C4"/>
  </w:style>
  <w:style w:type="character" w:customStyle="1" w:styleId="citao2Char">
    <w:name w:val="citação 2 Char"/>
    <w:basedOn w:val="CitaoChar"/>
    <w:link w:val="citao2"/>
    <w:rsid w:val="005364C4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5364C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basedOn w:val="Fontepargpadro"/>
    <w:rsid w:val="005364C4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uiPriority w:val="99"/>
    <w:rsid w:val="005364C4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5364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5364C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5364C4"/>
    <w:rPr>
      <w:rFonts w:ascii="Ecofont_Spranq_eco_Sans" w:eastAsiaTheme="majorEastAsia" w:hAnsi="Ecofont_Spranq_eco_Sans"/>
      <w:b/>
      <w:bCs/>
      <w:color w:val="000000"/>
    </w:rPr>
  </w:style>
  <w:style w:type="character" w:customStyle="1" w:styleId="Nivel01Char0">
    <w:name w:val="Nivel_01 Char"/>
    <w:basedOn w:val="Ttulo1Char"/>
    <w:link w:val="Nivel010"/>
    <w:rsid w:val="005364C4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character" w:customStyle="1" w:styleId="nfaseforte">
    <w:name w:val="Ênfase forte"/>
    <w:basedOn w:val="Fontepargpadro"/>
    <w:rsid w:val="005364C4"/>
    <w:rPr>
      <w:b/>
      <w:bCs/>
    </w:rPr>
  </w:style>
  <w:style w:type="character" w:customStyle="1" w:styleId="Nivel2Char">
    <w:name w:val="Nivel 2 Char"/>
    <w:basedOn w:val="Fontepargpadro"/>
    <w:link w:val="Nivel2"/>
    <w:rsid w:val="005364C4"/>
    <w:rPr>
      <w:rFonts w:ascii="Ecofont_Spranq_eco_Sans" w:eastAsia="Arial Unicode MS" w:hAnsi="Ecofont_Spranq_eco_Sans"/>
    </w:rPr>
  </w:style>
  <w:style w:type="character" w:customStyle="1" w:styleId="QuoteChar">
    <w:name w:val="Quote Char"/>
    <w:link w:val="Citao1"/>
    <w:rsid w:val="005364C4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5364C4"/>
  </w:style>
  <w:style w:type="character" w:customStyle="1" w:styleId="scayt-misspell-word">
    <w:name w:val="scayt-misspell-word"/>
    <w:basedOn w:val="Fontepargpadro"/>
    <w:rsid w:val="005364C4"/>
  </w:style>
  <w:style w:type="paragraph" w:customStyle="1" w:styleId="Legenda1">
    <w:name w:val="Legenda1"/>
    <w:basedOn w:val="Normal"/>
    <w:rsid w:val="005364C4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5364C4"/>
    <w:pPr>
      <w:suppressLineNumbers/>
    </w:pPr>
    <w:rPr>
      <w:rFonts w:cs="Mangal"/>
    </w:rPr>
  </w:style>
  <w:style w:type="paragraph" w:customStyle="1" w:styleId="Nvel2">
    <w:name w:val="Nível 2"/>
    <w:basedOn w:val="Normal"/>
    <w:rsid w:val="005364C4"/>
    <w:pPr>
      <w:spacing w:after="120"/>
      <w:jc w:val="both"/>
    </w:pPr>
    <w:rPr>
      <w:b/>
    </w:rPr>
  </w:style>
  <w:style w:type="paragraph" w:customStyle="1" w:styleId="citao2">
    <w:name w:val="citação 2"/>
    <w:basedOn w:val="Citao"/>
    <w:link w:val="citao2Char"/>
    <w:qFormat/>
    <w:rsid w:val="005364C4"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5364C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CabealhoeRodap">
    <w:name w:val="Cabeçalho e Rodapé"/>
    <w:basedOn w:val="Normal"/>
    <w:rsid w:val="005364C4"/>
  </w:style>
  <w:style w:type="paragraph" w:customStyle="1" w:styleId="Nivel1">
    <w:name w:val="Nivel1"/>
    <w:basedOn w:val="Ttulo1"/>
    <w:next w:val="Normal"/>
    <w:link w:val="Nivel1Char"/>
    <w:qFormat/>
    <w:rsid w:val="005364C4"/>
    <w:pPr>
      <w:numPr>
        <w:numId w:val="8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5364C4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customStyle="1" w:styleId="Nivel010">
    <w:name w:val="Nivel_01"/>
    <w:basedOn w:val="Ttulo1"/>
    <w:link w:val="Nivel01Char0"/>
    <w:qFormat/>
    <w:rsid w:val="005364C4"/>
    <w:pPr>
      <w:tabs>
        <w:tab w:val="left" w:pos="567"/>
      </w:tabs>
      <w:jc w:val="both"/>
    </w:pPr>
    <w:rPr>
      <w:rFonts w:ascii="Ecofont_Spranq_eco_Sans" w:hAnsi="Ecofont_Spranq_eco_Sans"/>
      <w:b/>
      <w:bCs/>
    </w:rPr>
  </w:style>
  <w:style w:type="paragraph" w:customStyle="1" w:styleId="SombreamentoMdio1-nfase31">
    <w:name w:val="Sombreamento Médio 1 - Ênfase 31"/>
    <w:basedOn w:val="Normal"/>
    <w:rsid w:val="005364C4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5364C4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5364C4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5364C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5364C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5364C4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5364C4"/>
    <w:pPr>
      <w:numPr>
        <w:ilvl w:val="4"/>
      </w:numPr>
    </w:pPr>
  </w:style>
  <w:style w:type="paragraph" w:customStyle="1" w:styleId="Citao1">
    <w:name w:val="Citação1"/>
    <w:basedOn w:val="Normal"/>
    <w:next w:val="Normal"/>
    <w:link w:val="QuoteChar"/>
    <w:qFormat/>
    <w:rsid w:val="005364C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Corpo">
    <w:name w:val="Corpo"/>
    <w:rsid w:val="005364C4"/>
    <w:pPr>
      <w:widowControl w:val="0"/>
    </w:pPr>
    <w:rPr>
      <w:rFonts w:ascii="Ecofont_Spranq_eco_Sans;Calibri" w:eastAsia="Ecofont_Spranq_eco_Sans;Calibri" w:hAnsi="Ecofont_Spranq_eco_Sans;Calibri" w:cs="Ecofont_Spranq_eco_Sans;Calibri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rsid w:val="005364C4"/>
    <w:pPr>
      <w:widowControl w:val="0"/>
      <w:suppressLineNumbers/>
      <w:spacing w:line="100" w:lineRule="atLeast"/>
    </w:pPr>
    <w:rPr>
      <w:color w:val="00000A"/>
      <w:lang w:eastAsia="zh-CN" w:bidi="hi-IN"/>
    </w:rPr>
  </w:style>
  <w:style w:type="character" w:customStyle="1" w:styleId="Ttulo1Char1">
    <w:name w:val="Título 1 Char1"/>
    <w:basedOn w:val="Fontepargpadro"/>
    <w:uiPriority w:val="9"/>
    <w:rsid w:val="005364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1">
    <w:name w:val="Título 2 Char1"/>
    <w:basedOn w:val="Fontepargpadro"/>
    <w:uiPriority w:val="9"/>
    <w:semiHidden/>
    <w:rsid w:val="00536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rte">
    <w:name w:val="Strong"/>
    <w:basedOn w:val="Fontepargpadro"/>
    <w:uiPriority w:val="22"/>
    <w:qFormat/>
    <w:rsid w:val="005364C4"/>
    <w:rPr>
      <w:b/>
      <w:bCs/>
    </w:rPr>
  </w:style>
  <w:style w:type="character" w:customStyle="1" w:styleId="Ttulo5Char1">
    <w:name w:val="Título 5 Char1"/>
    <w:basedOn w:val="Fontepargpadro"/>
    <w:link w:val="Ttulo5"/>
    <w:semiHidden/>
    <w:rsid w:val="00C0434A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Normal1">
    <w:name w:val="Normal1"/>
    <w:rsid w:val="00C0434A"/>
    <w:pPr>
      <w:tabs>
        <w:tab w:val="left" w:pos="8648"/>
      </w:tabs>
      <w:suppressAutoHyphens/>
      <w:spacing w:before="240" w:after="240" w:line="100" w:lineRule="atLeast"/>
      <w:ind w:left="1985"/>
      <w:jc w:val="both"/>
    </w:pPr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C0434A"/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paragraph" w:styleId="Corpodetexto2">
    <w:name w:val="Body Text 2"/>
    <w:basedOn w:val="Normal1"/>
    <w:link w:val="Corpodetexto2Char"/>
    <w:rsid w:val="00C0434A"/>
    <w:pPr>
      <w:spacing w:after="120" w:line="480" w:lineRule="auto"/>
    </w:pPr>
  </w:style>
  <w:style w:type="character" w:customStyle="1" w:styleId="Corpodetexto2Char1">
    <w:name w:val="Corpo de texto 2 Char1"/>
    <w:basedOn w:val="Fontepargpadro"/>
    <w:uiPriority w:val="99"/>
    <w:semiHidden/>
    <w:rsid w:val="00C0434A"/>
  </w:style>
  <w:style w:type="table" w:styleId="Tabelacomgrade">
    <w:name w:val="Table Grid"/>
    <w:basedOn w:val="Tabelanormal"/>
    <w:rsid w:val="00C04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C0434A"/>
    <w:pPr>
      <w:spacing w:before="280" w:after="119"/>
    </w:pPr>
    <w:rPr>
      <w:color w:val="000000"/>
      <w:lang w:eastAsia="zh-CN"/>
    </w:rPr>
  </w:style>
  <w:style w:type="character" w:customStyle="1" w:styleId="PargrafodaListaChar">
    <w:name w:val="Parágrafo da Lista Char"/>
    <w:link w:val="PargrafodaLista"/>
    <w:uiPriority w:val="34"/>
    <w:locked/>
    <w:rsid w:val="00A216DC"/>
  </w:style>
  <w:style w:type="paragraph" w:customStyle="1" w:styleId="Standarduser">
    <w:name w:val="Standard (user)"/>
    <w:rsid w:val="00D4586B"/>
    <w:pPr>
      <w:widowControl w:val="0"/>
      <w:suppressAutoHyphens/>
      <w:textAlignment w:val="baseline"/>
    </w:pPr>
    <w:rPr>
      <w:rFonts w:eastAsia="Droid Sans Fallback" w:cs="Lohit Hindi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1741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Victor Estanqueiro</dc:creator>
  <cp:lastModifiedBy>gilliard S. Pereira</cp:lastModifiedBy>
  <cp:revision>4</cp:revision>
  <dcterms:created xsi:type="dcterms:W3CDTF">2023-11-21T16:16:00Z</dcterms:created>
  <dcterms:modified xsi:type="dcterms:W3CDTF">2023-11-30T12:30:00Z</dcterms:modified>
</cp:coreProperties>
</file>